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08F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lang w:eastAsia="zh-CN"/>
        </w:rPr>
      </w:pPr>
    </w:p>
    <w:p w14:paraId="3E83B2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p>
    <w:p w14:paraId="3A8239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关于开展医保定点医药机构区域规划</w:t>
      </w:r>
      <w:r>
        <w:rPr>
          <w:rFonts w:hint="eastAsia" w:ascii="方正小标宋简体" w:hAnsi="方正小标宋简体" w:eastAsia="方正小标宋简体" w:cs="方正小标宋简体"/>
          <w:color w:val="000000"/>
          <w:sz w:val="44"/>
          <w:szCs w:val="44"/>
          <w:lang w:val="en-US" w:eastAsia="zh-CN"/>
        </w:rPr>
        <w:t>工作</w:t>
      </w:r>
      <w:r>
        <w:rPr>
          <w:rFonts w:hint="eastAsia" w:ascii="方正小标宋简体" w:hAnsi="方正小标宋简体" w:eastAsia="方正小标宋简体" w:cs="方正小标宋简体"/>
          <w:color w:val="000000"/>
          <w:sz w:val="44"/>
          <w:szCs w:val="44"/>
          <w:lang w:eastAsia="zh-CN"/>
        </w:rPr>
        <w:t>的指导意见（试行）</w:t>
      </w:r>
    </w:p>
    <w:p w14:paraId="52D8DD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（征求意见稿）</w:t>
      </w:r>
    </w:p>
    <w:p w14:paraId="0C541B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p>
    <w:p w14:paraId="0340F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加强和规范</w:t>
      </w:r>
      <w:r>
        <w:rPr>
          <w:rFonts w:hint="eastAsia" w:ascii="仿宋_GB2312" w:hAnsi="仿宋_GB2312" w:eastAsia="仿宋_GB2312" w:cs="仿宋_GB2312"/>
          <w:color w:val="000000"/>
          <w:sz w:val="32"/>
          <w:szCs w:val="32"/>
          <w:lang w:eastAsia="zh-CN"/>
        </w:rPr>
        <w:t>省内</w:t>
      </w:r>
      <w:r>
        <w:rPr>
          <w:rFonts w:hint="eastAsia" w:ascii="仿宋_GB2312" w:hAnsi="仿宋_GB2312" w:eastAsia="仿宋_GB2312" w:cs="仿宋_GB2312"/>
          <w:color w:val="000000"/>
          <w:sz w:val="32"/>
          <w:szCs w:val="32"/>
        </w:rPr>
        <w:t>医保定点医疗机构和定点零售药店的管理，优化医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资源配置，</w:t>
      </w:r>
      <w:r>
        <w:rPr>
          <w:rFonts w:hint="eastAsia" w:ascii="仿宋_GB2312" w:hAnsi="仿宋_GB2312" w:eastAsia="仿宋_GB2312" w:cs="仿宋_GB2312"/>
          <w:color w:val="000000"/>
          <w:sz w:val="32"/>
          <w:szCs w:val="32"/>
          <w:lang w:val="en-US" w:eastAsia="zh-CN"/>
        </w:rPr>
        <w:t>提升医药服务水平，</w:t>
      </w:r>
      <w:r>
        <w:rPr>
          <w:rFonts w:hint="eastAsia" w:ascii="仿宋_GB2312" w:hAnsi="仿宋_GB2312" w:eastAsia="仿宋_GB2312" w:cs="仿宋_GB2312"/>
          <w:color w:val="000000"/>
          <w:sz w:val="32"/>
          <w:szCs w:val="32"/>
          <w:lang w:eastAsia="zh-CN"/>
        </w:rPr>
        <w:t>根据《</w:t>
      </w:r>
      <w:r>
        <w:rPr>
          <w:rFonts w:hint="eastAsia" w:ascii="仿宋_GB2312" w:hAnsi="仿宋_GB2312" w:eastAsia="仿宋_GB2312" w:cs="仿宋_GB2312"/>
          <w:color w:val="000000"/>
          <w:sz w:val="32"/>
          <w:szCs w:val="32"/>
          <w:lang w:val="en-US" w:eastAsia="zh-CN"/>
        </w:rPr>
        <w:t>医疗机构医疗保障定点管理暂行办法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国家医疗保障局令第2号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零售药店医疗保障定点管理暂行办法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国家医疗保障局令第3号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有关要求，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实际，制定本指导意见。</w:t>
      </w:r>
    </w:p>
    <w:p w14:paraId="57DFB7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val="en-US" w:eastAsia="zh-CN"/>
        </w:rPr>
        <w:t>总体要求</w:t>
      </w:r>
    </w:p>
    <w:p w14:paraId="10C267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spacing w:val="11"/>
          <w:w w:val="100"/>
          <w:sz w:val="32"/>
          <w:szCs w:val="32"/>
          <w:lang w:eastAsia="zh-CN"/>
        </w:rPr>
      </w:pPr>
      <w:r>
        <w:rPr>
          <w:rFonts w:hint="eastAsia" w:ascii="仿宋_GB2312" w:hAnsi="仿宋_GB2312" w:eastAsia="仿宋_GB2312" w:cs="仿宋_GB2312"/>
          <w:color w:val="000000"/>
          <w:sz w:val="32"/>
          <w:szCs w:val="32"/>
          <w:lang w:val="en-US" w:eastAsia="zh-CN"/>
        </w:rPr>
        <w:t>坚持以习近平新时代中国特色社会主义思想为指导，全面贯彻落实党的二十大精神，践行以人民健康为中心的工作理念，围绕公众健康需求、管理服务需要、医保基金收支、区域卫生规划、医疗机构设置规划、参保人员用药需求等工作实际，充分发挥医保基金战略购买的作用，逐步建立覆盖城乡、布局合理、竞争有序、管理规范的医保定点服务网络，逐步完善与医保基金收支相匹配、与医药机构有序发展相融合的定点医药机构管理体系，持续提高医药服务精细化管理水平，全面筑牢医保基金安全防线，不断满足人民日益增长的美好生活需要。</w:t>
      </w:r>
    </w:p>
    <w:p w14:paraId="716C3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 </w:t>
      </w:r>
      <w:r>
        <w:rPr>
          <w:rFonts w:hint="eastAsia" w:ascii="黑体" w:hAnsi="黑体" w:eastAsia="黑体" w:cs="黑体"/>
          <w:color w:val="000000"/>
          <w:sz w:val="32"/>
          <w:szCs w:val="32"/>
          <w:lang w:val="en-US" w:eastAsia="zh-CN"/>
        </w:rPr>
        <w:t>基本原则</w:t>
      </w:r>
    </w:p>
    <w:p w14:paraId="2269D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rPr>
        <w:t>合理性原则</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rPr>
        <w:t>综合考虑人口分布、地理环境、交通状况等因素，确保医保定点机构的布局能够满足不同区域参保人员的就医需求。在主城区或人群密集区，应保证一定范围内有足够的定点</w:t>
      </w:r>
      <w:r>
        <w:rPr>
          <w:rFonts w:hint="eastAsia" w:ascii="仿宋_GB2312" w:hAnsi="仿宋_GB2312" w:eastAsia="仿宋_GB2312" w:cs="仿宋_GB2312"/>
          <w:color w:val="000000"/>
          <w:sz w:val="32"/>
          <w:szCs w:val="32"/>
          <w:lang w:eastAsia="zh-CN"/>
        </w:rPr>
        <w:t>医药</w:t>
      </w:r>
      <w:r>
        <w:rPr>
          <w:rFonts w:hint="eastAsia" w:ascii="仿宋_GB2312" w:hAnsi="仿宋_GB2312" w:eastAsia="仿宋_GB2312" w:cs="仿宋_GB2312"/>
          <w:color w:val="000000"/>
          <w:sz w:val="32"/>
          <w:szCs w:val="32"/>
        </w:rPr>
        <w:t>机构；在偏远地区或人口稀少区域，也应根据实际情况合理设置定点</w:t>
      </w:r>
      <w:r>
        <w:rPr>
          <w:rFonts w:hint="eastAsia" w:ascii="仿宋_GB2312" w:hAnsi="仿宋_GB2312" w:eastAsia="仿宋_GB2312" w:cs="仿宋_GB2312"/>
          <w:color w:val="000000"/>
          <w:sz w:val="32"/>
          <w:szCs w:val="32"/>
          <w:lang w:eastAsia="zh-CN"/>
        </w:rPr>
        <w:t>医药</w:t>
      </w:r>
      <w:r>
        <w:rPr>
          <w:rFonts w:hint="eastAsia" w:ascii="仿宋_GB2312" w:hAnsi="仿宋_GB2312" w:eastAsia="仿宋_GB2312" w:cs="仿宋_GB2312"/>
          <w:color w:val="000000"/>
          <w:sz w:val="32"/>
          <w:szCs w:val="32"/>
        </w:rPr>
        <w:t>机构。</w:t>
      </w:r>
    </w:p>
    <w:p w14:paraId="3B6BEB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定点医药机构资源规划要与统筹地区医保基金</w:t>
      </w:r>
      <w:r>
        <w:rPr>
          <w:rFonts w:hint="eastAsia" w:ascii="仿宋_GB2312" w:hAnsi="仿宋_GB2312" w:eastAsia="仿宋_GB2312" w:cs="仿宋_GB2312"/>
          <w:strike w:val="0"/>
          <w:dstrike w:val="0"/>
          <w:color w:val="000000"/>
          <w:sz w:val="32"/>
          <w:szCs w:val="32"/>
          <w:lang w:eastAsia="zh-CN"/>
        </w:rPr>
        <w:t>运行</w:t>
      </w:r>
      <w:r>
        <w:rPr>
          <w:rFonts w:hint="eastAsia" w:ascii="仿宋_GB2312" w:hAnsi="仿宋_GB2312" w:eastAsia="仿宋_GB2312" w:cs="仿宋_GB2312"/>
          <w:strike w:val="0"/>
          <w:dstrike w:val="0"/>
          <w:color w:val="000000"/>
          <w:sz w:val="32"/>
          <w:szCs w:val="32"/>
          <w:u w:val="none"/>
          <w:lang w:eastAsia="zh-CN"/>
        </w:rPr>
        <w:t>情况</w:t>
      </w:r>
      <w:r>
        <w:rPr>
          <w:rFonts w:hint="eastAsia" w:ascii="仿宋_GB2312" w:hAnsi="仿宋_GB2312" w:eastAsia="仿宋_GB2312" w:cs="仿宋_GB2312"/>
          <w:strike w:val="0"/>
          <w:dstrike w:val="0"/>
          <w:color w:val="000000"/>
          <w:sz w:val="32"/>
          <w:szCs w:val="32"/>
          <w:u w:val="none"/>
          <w:lang w:val="en-US" w:eastAsia="zh-CN"/>
        </w:rPr>
        <w:t>相匹配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原则上存在</w:t>
      </w:r>
      <w:r>
        <w:rPr>
          <w:rFonts w:hint="eastAsia" w:ascii="仿宋_GB2312" w:hAnsi="仿宋_GB2312" w:eastAsia="仿宋_GB2312" w:cs="仿宋_GB2312"/>
          <w:color w:val="000000"/>
          <w:sz w:val="32"/>
          <w:szCs w:val="32"/>
          <w:lang w:eastAsia="zh-CN"/>
        </w:rPr>
        <w:t>上一年度医保基金出现当期赤字、预计本年度可能存在当期收不抵支风险、收到上级医保部门基金运行预警函、定点医疗机构床位利用率达不到卫生健康主管部门相关要求</w:t>
      </w:r>
      <w:r>
        <w:rPr>
          <w:rFonts w:hint="eastAsia" w:ascii="仿宋_GB2312" w:hAnsi="仿宋_GB2312" w:eastAsia="仿宋_GB2312" w:cs="仿宋_GB2312"/>
          <w:color w:val="000000"/>
          <w:sz w:val="32"/>
          <w:szCs w:val="32"/>
          <w:lang w:val="en-US" w:eastAsia="zh-CN"/>
        </w:rPr>
        <w:t>等情形之一</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统筹</w:t>
      </w:r>
      <w:r>
        <w:rPr>
          <w:rFonts w:hint="eastAsia" w:ascii="仿宋_GB2312" w:hAnsi="仿宋_GB2312" w:eastAsia="仿宋_GB2312" w:cs="仿宋_GB2312"/>
          <w:color w:val="000000"/>
          <w:sz w:val="32"/>
          <w:szCs w:val="32"/>
          <w:lang w:eastAsia="zh-CN"/>
        </w:rPr>
        <w:t>地区，在</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lang w:eastAsia="zh-CN"/>
        </w:rPr>
        <w:t>情况</w:t>
      </w:r>
      <w:r>
        <w:rPr>
          <w:rFonts w:hint="eastAsia" w:ascii="仿宋_GB2312" w:hAnsi="仿宋_GB2312" w:eastAsia="仿宋_GB2312" w:cs="仿宋_GB2312"/>
          <w:color w:val="000000"/>
          <w:sz w:val="32"/>
          <w:szCs w:val="32"/>
          <w:lang w:val="en-US" w:eastAsia="zh-CN"/>
        </w:rPr>
        <w:t>未得到</w:t>
      </w:r>
      <w:r>
        <w:rPr>
          <w:rFonts w:hint="eastAsia" w:ascii="仿宋_GB2312" w:hAnsi="仿宋_GB2312" w:eastAsia="仿宋_GB2312" w:cs="仿宋_GB2312"/>
          <w:color w:val="000000"/>
          <w:sz w:val="32"/>
          <w:szCs w:val="32"/>
          <w:lang w:eastAsia="zh-CN"/>
        </w:rPr>
        <w:t>改善前，</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lang w:eastAsia="zh-CN"/>
        </w:rPr>
        <w:t>保持区域内定点医药机构总量平衡</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严格落实退出机制，稳慎</w:t>
      </w:r>
      <w:r>
        <w:rPr>
          <w:rFonts w:hint="eastAsia" w:ascii="仿宋_GB2312" w:hAnsi="仿宋_GB2312" w:eastAsia="仿宋_GB2312" w:cs="仿宋_GB2312"/>
          <w:strike w:val="0"/>
          <w:dstrike w:val="0"/>
          <w:color w:val="000000"/>
          <w:sz w:val="32"/>
          <w:szCs w:val="32"/>
          <w:lang w:eastAsia="zh-CN"/>
        </w:rPr>
        <w:t>新增</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lang w:eastAsia="zh-CN"/>
        </w:rPr>
        <w:t>定点。</w:t>
      </w:r>
      <w:r>
        <w:rPr>
          <w:rFonts w:hint="eastAsia" w:ascii="仿宋_GB2312" w:hAnsi="仿宋_GB2312" w:eastAsia="仿宋_GB2312" w:cs="仿宋_GB2312"/>
          <w:color w:val="000000"/>
          <w:sz w:val="32"/>
          <w:szCs w:val="32"/>
          <w:u w:val="none"/>
          <w:lang w:eastAsia="zh-CN"/>
        </w:rPr>
        <w:t>列入国家、省级和市级重点建设项目的医药机构，不受本规划限制，可按规定纳入医保定点评估范围。</w:t>
      </w:r>
    </w:p>
    <w:p w14:paraId="678C9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color w:val="000000"/>
          <w:sz w:val="32"/>
          <w:szCs w:val="32"/>
          <w:lang w:eastAsia="zh-CN"/>
        </w:rPr>
      </w:pPr>
      <w:r>
        <w:rPr>
          <w:rFonts w:hint="eastAsia" w:ascii="楷体" w:hAnsi="楷体" w:eastAsia="楷体" w:cs="楷体"/>
          <w:color w:val="000000"/>
          <w:sz w:val="32"/>
          <w:szCs w:val="32"/>
          <w:lang w:eastAsia="zh-CN"/>
        </w:rPr>
        <w:t>（二）</w:t>
      </w:r>
      <w:r>
        <w:rPr>
          <w:rFonts w:hint="eastAsia" w:ascii="楷体" w:hAnsi="楷体" w:eastAsia="楷体" w:cs="楷体"/>
          <w:color w:val="000000"/>
          <w:sz w:val="32"/>
          <w:szCs w:val="32"/>
        </w:rPr>
        <w:t>均衡性原则</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rPr>
        <w:t>注重区域间医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资源的均衡配置，避免</w:t>
      </w:r>
      <w:r>
        <w:rPr>
          <w:rFonts w:hint="eastAsia" w:ascii="仿宋_GB2312" w:hAnsi="仿宋_GB2312" w:eastAsia="仿宋_GB2312" w:cs="仿宋_GB2312"/>
          <w:color w:val="000000"/>
          <w:sz w:val="32"/>
          <w:szCs w:val="32"/>
          <w:lang w:val="en-US" w:eastAsia="zh-CN"/>
        </w:rPr>
        <w:t>出现</w:t>
      </w:r>
      <w:r>
        <w:rPr>
          <w:rFonts w:hint="eastAsia" w:ascii="仿宋_GB2312" w:hAnsi="仿宋_GB2312" w:eastAsia="仿宋_GB2312" w:cs="仿宋_GB2312"/>
          <w:color w:val="000000"/>
          <w:sz w:val="32"/>
          <w:szCs w:val="32"/>
        </w:rPr>
        <w:t>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资源过度集中</w:t>
      </w:r>
      <w:r>
        <w:rPr>
          <w:rFonts w:hint="eastAsia" w:ascii="仿宋_GB2312" w:hAnsi="仿宋_GB2312" w:eastAsia="仿宋_GB2312" w:cs="仿宋_GB2312"/>
          <w:strike w:val="0"/>
          <w:dstrike w:val="0"/>
          <w:color w:val="000000"/>
          <w:sz w:val="32"/>
          <w:szCs w:val="32"/>
          <w:lang w:val="en-US" w:eastAsia="zh-CN"/>
        </w:rPr>
        <w:t>或</w:t>
      </w:r>
      <w:r>
        <w:rPr>
          <w:rFonts w:hint="eastAsia" w:ascii="仿宋_GB2312" w:hAnsi="仿宋_GB2312" w:eastAsia="仿宋_GB2312" w:cs="仿宋_GB2312"/>
          <w:color w:val="000000"/>
          <w:sz w:val="32"/>
          <w:szCs w:val="32"/>
        </w:rPr>
        <w:t>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资源</w:t>
      </w:r>
      <w:r>
        <w:rPr>
          <w:rFonts w:hint="eastAsia" w:ascii="仿宋_GB2312" w:hAnsi="仿宋_GB2312" w:eastAsia="仿宋_GB2312" w:cs="仿宋_GB2312"/>
          <w:color w:val="000000"/>
          <w:sz w:val="32"/>
          <w:szCs w:val="32"/>
          <w:lang w:val="en-US" w:eastAsia="zh-CN"/>
        </w:rPr>
        <w:t>过度</w:t>
      </w:r>
      <w:r>
        <w:rPr>
          <w:rFonts w:hint="eastAsia" w:ascii="仿宋_GB2312" w:hAnsi="仿宋_GB2312" w:eastAsia="仿宋_GB2312" w:cs="仿宋_GB2312"/>
          <w:color w:val="000000"/>
          <w:sz w:val="32"/>
          <w:szCs w:val="32"/>
        </w:rPr>
        <w:t>匮乏</w:t>
      </w:r>
      <w:r>
        <w:rPr>
          <w:rFonts w:hint="eastAsia" w:ascii="仿宋_GB2312" w:hAnsi="仿宋_GB2312" w:eastAsia="仿宋_GB2312" w:cs="仿宋_GB2312"/>
          <w:color w:val="000000"/>
          <w:sz w:val="32"/>
          <w:szCs w:val="32"/>
          <w:lang w:val="en-US" w:eastAsia="zh-CN"/>
        </w:rPr>
        <w:t>等问题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力争</w:t>
      </w:r>
      <w:r>
        <w:rPr>
          <w:rFonts w:hint="eastAsia" w:ascii="仿宋_GB2312" w:hAnsi="仿宋_GB2312" w:eastAsia="仿宋_GB2312" w:cs="仿宋_GB2312"/>
          <w:color w:val="000000"/>
          <w:sz w:val="32"/>
          <w:szCs w:val="32"/>
        </w:rPr>
        <w:t>使不同地区的参保人员能</w:t>
      </w:r>
      <w:r>
        <w:rPr>
          <w:rFonts w:hint="eastAsia" w:ascii="仿宋_GB2312" w:hAnsi="仿宋_GB2312" w:eastAsia="仿宋_GB2312" w:cs="仿宋_GB2312"/>
          <w:color w:val="000000"/>
          <w:sz w:val="32"/>
          <w:szCs w:val="32"/>
          <w:lang w:val="en-US" w:eastAsia="zh-CN"/>
        </w:rPr>
        <w:t>够</w:t>
      </w:r>
      <w:r>
        <w:rPr>
          <w:rFonts w:hint="eastAsia" w:ascii="仿宋_GB2312" w:hAnsi="仿宋_GB2312" w:eastAsia="仿宋_GB2312" w:cs="仿宋_GB2312"/>
          <w:strike w:val="0"/>
          <w:dstrike w:val="0"/>
          <w:color w:val="000000"/>
          <w:sz w:val="32"/>
          <w:szCs w:val="32"/>
        </w:rPr>
        <w:t>在合理的距离内享受到医保定点服务，避免因距离遥远而无法及时就医</w:t>
      </w:r>
      <w:r>
        <w:rPr>
          <w:rFonts w:hint="eastAsia" w:ascii="仿宋_GB2312" w:hAnsi="仿宋_GB2312" w:eastAsia="仿宋_GB2312" w:cs="仿宋_GB2312"/>
          <w:strike w:val="0"/>
          <w:dstrike w:val="0"/>
          <w:color w:val="000000"/>
          <w:sz w:val="32"/>
          <w:szCs w:val="32"/>
          <w:lang w:val="en-US" w:eastAsia="zh-CN"/>
        </w:rPr>
        <w:t>购药</w:t>
      </w:r>
      <w:r>
        <w:rPr>
          <w:rFonts w:hint="eastAsia" w:ascii="仿宋_GB2312" w:hAnsi="仿宋_GB2312" w:eastAsia="仿宋_GB2312" w:cs="仿宋_GB2312"/>
          <w:strike w:val="0"/>
          <w:dstrike w:val="0"/>
          <w:color w:val="000000"/>
          <w:sz w:val="32"/>
          <w:szCs w:val="32"/>
          <w:lang w:eastAsia="zh-CN"/>
        </w:rPr>
        <w:t>。</w:t>
      </w:r>
    </w:p>
    <w:p w14:paraId="42F552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要注重不同级别定点</w:t>
      </w:r>
      <w:r>
        <w:rPr>
          <w:rFonts w:hint="eastAsia" w:ascii="仿宋_GB2312" w:hAnsi="仿宋_GB2312" w:eastAsia="仿宋_GB2312" w:cs="仿宋_GB2312"/>
          <w:strike w:val="0"/>
          <w:dstrike w:val="0"/>
          <w:color w:val="000000"/>
          <w:sz w:val="32"/>
          <w:szCs w:val="32"/>
          <w:lang w:val="en-US" w:eastAsia="zh-CN"/>
        </w:rPr>
        <w:t>医疗</w:t>
      </w:r>
      <w:r>
        <w:rPr>
          <w:rFonts w:hint="eastAsia" w:ascii="仿宋_GB2312" w:hAnsi="仿宋_GB2312" w:eastAsia="仿宋_GB2312" w:cs="仿宋_GB2312"/>
          <w:color w:val="000000"/>
          <w:sz w:val="32"/>
          <w:szCs w:val="32"/>
        </w:rPr>
        <w:t>机构的均衡发展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根据区域人口密度、疾病谱等因素合理确定各类型</w:t>
      </w:r>
      <w:r>
        <w:rPr>
          <w:rFonts w:hint="eastAsia" w:ascii="仿宋_GB2312" w:hAnsi="仿宋_GB2312" w:eastAsia="仿宋_GB2312" w:cs="仿宋_GB2312"/>
          <w:color w:val="000000"/>
          <w:sz w:val="32"/>
          <w:szCs w:val="32"/>
          <w:lang w:eastAsia="zh-CN"/>
        </w:rPr>
        <w:t>医保定点</w:t>
      </w:r>
      <w:r>
        <w:rPr>
          <w:rFonts w:hint="eastAsia" w:ascii="仿宋_GB2312" w:hAnsi="仿宋_GB2312" w:eastAsia="仿宋_GB2312" w:cs="仿宋_GB2312"/>
          <w:color w:val="000000"/>
          <w:sz w:val="32"/>
          <w:szCs w:val="32"/>
          <w:lang w:val="en-US" w:eastAsia="zh-CN"/>
        </w:rPr>
        <w:t>医疗</w:t>
      </w:r>
      <w:r>
        <w:rPr>
          <w:rFonts w:hint="eastAsia" w:ascii="仿宋_GB2312" w:hAnsi="仿宋_GB2312" w:eastAsia="仿宋_GB2312" w:cs="仿宋_GB2312"/>
          <w:color w:val="000000"/>
          <w:sz w:val="32"/>
          <w:szCs w:val="32"/>
        </w:rPr>
        <w:t>机构的比例。既要有能够处理疑难重症的高水平医院，也</w:t>
      </w:r>
      <w:r>
        <w:rPr>
          <w:rFonts w:hint="eastAsia" w:ascii="仿宋_GB2312" w:hAnsi="仿宋_GB2312" w:eastAsia="仿宋_GB2312" w:cs="仿宋_GB2312"/>
          <w:color w:val="000000"/>
          <w:sz w:val="32"/>
          <w:szCs w:val="32"/>
          <w:lang w:val="en-US" w:eastAsia="zh-CN"/>
        </w:rPr>
        <w:t>要有</w:t>
      </w:r>
      <w:r>
        <w:rPr>
          <w:rFonts w:hint="eastAsia" w:ascii="仿宋_GB2312" w:hAnsi="仿宋_GB2312" w:eastAsia="仿宋_GB2312" w:cs="仿宋_GB2312"/>
          <w:color w:val="000000"/>
          <w:sz w:val="32"/>
          <w:szCs w:val="32"/>
        </w:rPr>
        <w:t>提供基本医疗和公共卫生服务的基层</w:t>
      </w:r>
      <w:r>
        <w:rPr>
          <w:rFonts w:hint="eastAsia" w:ascii="仿宋_GB2312" w:hAnsi="仿宋_GB2312" w:eastAsia="仿宋_GB2312" w:cs="仿宋_GB2312"/>
          <w:color w:val="000000"/>
          <w:sz w:val="32"/>
          <w:szCs w:val="32"/>
          <w:lang w:val="en-US" w:eastAsia="zh-CN"/>
        </w:rPr>
        <w:t>医疗</w:t>
      </w:r>
      <w:r>
        <w:rPr>
          <w:rFonts w:hint="eastAsia"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充分发挥基层医疗机构的</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作用，引导</w:t>
      </w:r>
      <w:r>
        <w:rPr>
          <w:rFonts w:hint="eastAsia" w:ascii="仿宋_GB2312" w:hAnsi="仿宋_GB2312" w:eastAsia="仿宋_GB2312" w:cs="仿宋_GB2312"/>
          <w:strike w:val="0"/>
          <w:dstrike w:val="0"/>
          <w:color w:val="000000"/>
          <w:sz w:val="32"/>
          <w:szCs w:val="32"/>
          <w:lang w:val="en-US" w:eastAsia="zh-CN"/>
        </w:rPr>
        <w:t>参保人员</w:t>
      </w:r>
      <w:r>
        <w:rPr>
          <w:rFonts w:hint="eastAsia" w:ascii="仿宋_GB2312" w:hAnsi="仿宋_GB2312" w:eastAsia="仿宋_GB2312" w:cs="仿宋_GB2312"/>
          <w:color w:val="000000"/>
          <w:sz w:val="32"/>
          <w:szCs w:val="32"/>
        </w:rPr>
        <w:t>合理分流，减轻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的就诊压力，</w:t>
      </w:r>
      <w:r>
        <w:rPr>
          <w:rFonts w:hint="eastAsia" w:ascii="仿宋_GB2312" w:hAnsi="仿宋_GB2312" w:eastAsia="仿宋_GB2312" w:cs="仿宋_GB2312"/>
          <w:strike w:val="0"/>
          <w:dstrike w:val="0"/>
          <w:color w:val="000000"/>
          <w:sz w:val="32"/>
          <w:szCs w:val="32"/>
          <w:lang w:val="en-US" w:eastAsia="zh-CN"/>
        </w:rPr>
        <w:t>进一步</w:t>
      </w:r>
      <w:r>
        <w:rPr>
          <w:rFonts w:hint="eastAsia" w:ascii="仿宋_GB2312" w:hAnsi="仿宋_GB2312" w:eastAsia="仿宋_GB2312" w:cs="仿宋_GB2312"/>
          <w:color w:val="000000"/>
          <w:sz w:val="32"/>
          <w:szCs w:val="32"/>
        </w:rPr>
        <w:t>提高</w:t>
      </w:r>
      <w:r>
        <w:rPr>
          <w:rFonts w:hint="eastAsia" w:ascii="仿宋_GB2312" w:hAnsi="仿宋_GB2312" w:eastAsia="仿宋_GB2312" w:cs="仿宋_GB2312"/>
          <w:strike w:val="0"/>
          <w:dstrike w:val="0"/>
          <w:color w:val="000000"/>
          <w:sz w:val="32"/>
          <w:szCs w:val="32"/>
          <w:lang w:val="en-US" w:eastAsia="zh-CN"/>
        </w:rPr>
        <w:t>医疗</w:t>
      </w:r>
      <w:r>
        <w:rPr>
          <w:rFonts w:hint="eastAsia" w:ascii="仿宋_GB2312" w:hAnsi="仿宋_GB2312" w:eastAsia="仿宋_GB2312" w:cs="仿宋_GB2312"/>
          <w:color w:val="000000"/>
          <w:sz w:val="32"/>
          <w:szCs w:val="32"/>
        </w:rPr>
        <w:t>资源的整体利用效率。</w:t>
      </w:r>
    </w:p>
    <w:p w14:paraId="6B35E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医保定点</w:t>
      </w:r>
      <w:r>
        <w:rPr>
          <w:rFonts w:hint="eastAsia" w:ascii="仿宋_GB2312" w:hAnsi="仿宋_GB2312" w:eastAsia="仿宋_GB2312" w:cs="仿宋_GB2312"/>
          <w:color w:val="000000"/>
          <w:sz w:val="32"/>
          <w:szCs w:val="32"/>
          <w:lang w:eastAsia="zh-CN"/>
        </w:rPr>
        <w:t>医药</w:t>
      </w:r>
      <w:r>
        <w:rPr>
          <w:rFonts w:hint="eastAsia" w:ascii="仿宋_GB2312" w:hAnsi="仿宋_GB2312" w:eastAsia="仿宋_GB2312" w:cs="仿宋_GB2312"/>
          <w:color w:val="000000"/>
          <w:sz w:val="32"/>
          <w:szCs w:val="32"/>
        </w:rPr>
        <w:t>机构应提供全面、均衡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多样化的医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服务，涵盖预防保健、疾病诊断、治疗康复等各个环节。要加强预防保健服务的提供，通过健康教育、体检等方式，提高民众的健康意识和自我保健能力，从源头上减少疾病的发生。</w:t>
      </w:r>
    </w:p>
    <w:p w14:paraId="66591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医保定点规划要具有前瞻性，</w:t>
      </w:r>
      <w:r>
        <w:rPr>
          <w:rFonts w:hint="eastAsia" w:ascii="仿宋_GB2312" w:hAnsi="仿宋_GB2312" w:eastAsia="仿宋_GB2312" w:cs="仿宋_GB2312"/>
          <w:color w:val="000000"/>
          <w:sz w:val="32"/>
          <w:szCs w:val="32"/>
          <w:lang w:val="en-US" w:eastAsia="zh-CN"/>
        </w:rPr>
        <w:t>要充分</w:t>
      </w:r>
      <w:r>
        <w:rPr>
          <w:rFonts w:hint="eastAsia" w:ascii="仿宋_GB2312" w:hAnsi="仿宋_GB2312" w:eastAsia="仿宋_GB2312" w:cs="仿宋_GB2312"/>
          <w:color w:val="000000"/>
          <w:sz w:val="32"/>
          <w:szCs w:val="32"/>
        </w:rPr>
        <w:t>考虑到人口增长、老龄化趋势、医疗技术进步等因素，确保医保定点服务能够长期稳定地满足</w:t>
      </w:r>
      <w:r>
        <w:rPr>
          <w:rFonts w:hint="eastAsia" w:ascii="仿宋_GB2312" w:hAnsi="仿宋_GB2312" w:eastAsia="仿宋_GB2312" w:cs="仿宋_GB2312"/>
          <w:color w:val="000000"/>
          <w:sz w:val="32"/>
          <w:szCs w:val="32"/>
          <w:lang w:val="en-US" w:eastAsia="zh-CN"/>
        </w:rPr>
        <w:t>参保人员</w:t>
      </w:r>
      <w:r>
        <w:rPr>
          <w:rFonts w:hint="eastAsia" w:ascii="仿宋_GB2312" w:hAnsi="仿宋_GB2312" w:eastAsia="仿宋_GB2312" w:cs="仿宋_GB2312"/>
          <w:color w:val="000000"/>
          <w:sz w:val="32"/>
          <w:szCs w:val="32"/>
        </w:rPr>
        <w:t>需求。同时，要不断对医保定点机构进行动态评估和调整，</w:t>
      </w:r>
      <w:r>
        <w:rPr>
          <w:rFonts w:hint="eastAsia" w:ascii="仿宋_GB2312" w:hAnsi="仿宋_GB2312" w:eastAsia="仿宋_GB2312" w:cs="仿宋_GB2312"/>
          <w:strike w:val="0"/>
          <w:dstrike w:val="0"/>
          <w:color w:val="000000"/>
          <w:sz w:val="32"/>
          <w:szCs w:val="32"/>
        </w:rPr>
        <w:t>以</w:t>
      </w:r>
      <w:r>
        <w:rPr>
          <w:rFonts w:hint="eastAsia" w:ascii="仿宋_GB2312" w:hAnsi="仿宋_GB2312" w:eastAsia="仿宋_GB2312" w:cs="仿宋_GB2312"/>
          <w:color w:val="000000"/>
          <w:sz w:val="32"/>
          <w:szCs w:val="32"/>
        </w:rPr>
        <w:t>适应不断变化的</w:t>
      </w:r>
      <w:r>
        <w:rPr>
          <w:rFonts w:hint="eastAsia" w:ascii="仿宋_GB2312" w:hAnsi="仿宋_GB2312" w:eastAsia="仿宋_GB2312" w:cs="仿宋_GB2312"/>
          <w:color w:val="000000"/>
          <w:sz w:val="32"/>
          <w:szCs w:val="32"/>
          <w:lang w:eastAsia="zh-CN"/>
        </w:rPr>
        <w:t>医药</w:t>
      </w:r>
      <w:r>
        <w:rPr>
          <w:rFonts w:hint="eastAsia" w:ascii="仿宋_GB2312" w:hAnsi="仿宋_GB2312" w:eastAsia="仿宋_GB2312" w:cs="仿宋_GB2312"/>
          <w:color w:val="000000"/>
          <w:sz w:val="32"/>
          <w:szCs w:val="32"/>
        </w:rPr>
        <w:t>市场和民众需求。</w:t>
      </w:r>
    </w:p>
    <w:p w14:paraId="2CDBA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（三）</w:t>
      </w:r>
      <w:r>
        <w:rPr>
          <w:rFonts w:hint="eastAsia" w:ascii="楷体" w:hAnsi="楷体" w:eastAsia="楷体" w:cs="楷体"/>
          <w:color w:val="000000"/>
          <w:sz w:val="32"/>
          <w:szCs w:val="32"/>
        </w:rPr>
        <w:t>竞争有序原则</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rPr>
        <w:t>在保证医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服务质量的前提下，适当引入竞争机制，鼓励</w:t>
      </w:r>
      <w:r>
        <w:rPr>
          <w:rFonts w:hint="eastAsia" w:ascii="仿宋_GB2312" w:hAnsi="仿宋_GB2312" w:eastAsia="仿宋_GB2312" w:cs="仿宋_GB2312"/>
          <w:color w:val="000000"/>
          <w:sz w:val="32"/>
          <w:szCs w:val="32"/>
          <w:lang w:val="en-US" w:eastAsia="zh-CN"/>
        </w:rPr>
        <w:t>医保定点医药机构提高服务水平和效率。同时，要避免过度竞争导致的医药服务市场的混乱。引导医疗机构积极改善就医环境，优化服务流程，注重成本控制，使参保人员患者能够享受到更高质量的医疗服</w:t>
      </w:r>
      <w:r>
        <w:rPr>
          <w:rFonts w:hint="eastAsia" w:ascii="仿宋_GB2312" w:hAnsi="仿宋_GB2312" w:eastAsia="仿宋_GB2312" w:cs="仿宋_GB2312"/>
          <w:color w:val="000000"/>
          <w:sz w:val="32"/>
          <w:szCs w:val="32"/>
        </w:rPr>
        <w:t>务。</w:t>
      </w:r>
    </w:p>
    <w:p w14:paraId="6A5F61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（四）</w:t>
      </w:r>
      <w:r>
        <w:rPr>
          <w:rFonts w:hint="eastAsia" w:ascii="楷体" w:hAnsi="楷体" w:eastAsia="楷体" w:cs="楷体"/>
          <w:color w:val="000000"/>
          <w:sz w:val="32"/>
          <w:szCs w:val="32"/>
        </w:rPr>
        <w:t>公开透明原则</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rPr>
        <w:t>医保定点区域规划的制定和实施</w:t>
      </w:r>
    </w:p>
    <w:p w14:paraId="187DC1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过程应公开透明，接受社会监督，确保规划的公正性和合理性。广泛征求社会各界的意见，包括医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机构、参保人员、专家学者等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充分了解不同群体的需求和关切，使</w:t>
      </w:r>
      <w:r>
        <w:rPr>
          <w:rFonts w:hint="eastAsia" w:ascii="仿宋_GB2312" w:hAnsi="仿宋_GB2312" w:eastAsia="仿宋_GB2312" w:cs="仿宋_GB2312"/>
          <w:color w:val="000000"/>
          <w:sz w:val="32"/>
          <w:szCs w:val="32"/>
          <w:lang w:val="en-US" w:eastAsia="zh-CN"/>
        </w:rPr>
        <w:t>医保定点区域</w:t>
      </w:r>
      <w:r>
        <w:rPr>
          <w:rFonts w:hint="eastAsia" w:ascii="仿宋_GB2312" w:hAnsi="仿宋_GB2312" w:eastAsia="仿宋_GB2312" w:cs="仿宋_GB2312"/>
          <w:color w:val="000000"/>
          <w:sz w:val="32"/>
          <w:szCs w:val="32"/>
        </w:rPr>
        <w:t>规划更加科学合理。</w:t>
      </w:r>
    </w:p>
    <w:p w14:paraId="40FD42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楷体" w:hAnsi="楷体" w:eastAsia="楷体" w:cs="楷体"/>
          <w:color w:val="000000"/>
          <w:sz w:val="32"/>
          <w:szCs w:val="32"/>
          <w:lang w:eastAsia="zh-CN"/>
        </w:rPr>
        <w:t>（五）</w:t>
      </w:r>
      <w:r>
        <w:rPr>
          <w:rFonts w:hint="eastAsia" w:ascii="楷体" w:hAnsi="楷体" w:eastAsia="楷体" w:cs="楷体"/>
          <w:color w:val="000000"/>
          <w:sz w:val="32"/>
          <w:szCs w:val="32"/>
          <w:u w:val="none"/>
          <w:lang w:val="en-US" w:eastAsia="zh-CN"/>
        </w:rPr>
        <w:t>适度</w:t>
      </w:r>
      <w:r>
        <w:rPr>
          <w:rFonts w:hint="eastAsia" w:ascii="楷体" w:hAnsi="楷体" w:eastAsia="楷体" w:cs="楷体"/>
          <w:color w:val="000000"/>
          <w:sz w:val="32"/>
          <w:szCs w:val="32"/>
          <w:u w:val="none"/>
        </w:rPr>
        <w:t>保障原则</w:t>
      </w:r>
      <w:r>
        <w:rPr>
          <w:rFonts w:hint="eastAsia" w:ascii="华文仿宋" w:hAnsi="华文仿宋" w:eastAsia="华文仿宋" w:cs="华文仿宋"/>
          <w:color w:val="000000"/>
          <w:sz w:val="32"/>
          <w:szCs w:val="32"/>
          <w:u w:val="none"/>
        </w:rPr>
        <w:t>。</w:t>
      </w:r>
      <w:r>
        <w:rPr>
          <w:rFonts w:hint="eastAsia" w:ascii="仿宋_GB2312" w:hAnsi="仿宋_GB2312" w:eastAsia="仿宋_GB2312" w:cs="仿宋_GB2312"/>
          <w:strike w:val="0"/>
          <w:dstrike w:val="0"/>
          <w:color w:val="000000"/>
          <w:sz w:val="32"/>
          <w:szCs w:val="32"/>
          <w:u w:val="none"/>
          <w:lang w:val="en-US" w:eastAsia="zh-CN"/>
        </w:rPr>
        <w:t>要</w:t>
      </w:r>
      <w:r>
        <w:rPr>
          <w:rFonts w:hint="eastAsia" w:ascii="仿宋_GB2312" w:hAnsi="仿宋_GB2312" w:eastAsia="仿宋_GB2312" w:cs="仿宋_GB2312"/>
          <w:color w:val="000000"/>
          <w:sz w:val="32"/>
          <w:szCs w:val="32"/>
          <w:u w:val="none"/>
        </w:rPr>
        <w:t>坚持</w:t>
      </w:r>
      <w:r>
        <w:rPr>
          <w:rFonts w:hint="eastAsia" w:ascii="仿宋_GB2312" w:hAnsi="仿宋_GB2312" w:eastAsia="仿宋_GB2312" w:cs="仿宋_GB2312"/>
          <w:color w:val="000000"/>
          <w:sz w:val="32"/>
          <w:szCs w:val="32"/>
          <w:u w:val="none"/>
          <w:lang w:val="en-US" w:eastAsia="zh-CN"/>
        </w:rPr>
        <w:t>适度性原则</w:t>
      </w:r>
      <w:r>
        <w:rPr>
          <w:rFonts w:hint="eastAsia" w:ascii="仿宋_GB2312" w:hAnsi="仿宋_GB2312" w:eastAsia="仿宋_GB2312" w:cs="仿宋_GB2312"/>
          <w:color w:val="000000"/>
          <w:sz w:val="32"/>
          <w:szCs w:val="32"/>
          <w:u w:val="none"/>
        </w:rPr>
        <w:t>，尽力而为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量力而行，</w:t>
      </w:r>
      <w:r>
        <w:rPr>
          <w:rFonts w:hint="eastAsia" w:ascii="仿宋_GB2312" w:hAnsi="仿宋_GB2312" w:eastAsia="仿宋_GB2312" w:cs="仿宋_GB2312"/>
          <w:color w:val="000000"/>
          <w:sz w:val="32"/>
          <w:szCs w:val="32"/>
          <w:u w:val="none"/>
          <w:lang w:val="en-US" w:eastAsia="zh-CN"/>
        </w:rPr>
        <w:t>实事求是确定本地区医保定点区域规划，确保群众基本健康需要和医保基金购买服务能力相协调，防止发生系统性医保基金风险。同时，根据经济发展水平和医保基金承受支付能力等因素进行宏观调控和动态调整，保障医保定点医药机构可持续发展。</w:t>
      </w:r>
    </w:p>
    <w:p w14:paraId="57394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三、</w:t>
      </w:r>
      <w:r>
        <w:rPr>
          <w:rFonts w:hint="eastAsia" w:ascii="黑体" w:hAnsi="黑体" w:eastAsia="黑体" w:cs="黑体"/>
          <w:strike w:val="0"/>
          <w:dstrike w:val="0"/>
          <w:color w:val="000000"/>
          <w:sz w:val="32"/>
          <w:szCs w:val="32"/>
        </w:rPr>
        <w:t>规划标准</w:t>
      </w:r>
    </w:p>
    <w:p w14:paraId="38B10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rPr>
        <w:t>定点医疗机构</w:t>
      </w:r>
      <w:r>
        <w:rPr>
          <w:rFonts w:hint="eastAsia" w:ascii="楷体" w:hAnsi="楷体" w:eastAsia="楷体" w:cs="楷体"/>
          <w:color w:val="000000"/>
          <w:sz w:val="32"/>
          <w:szCs w:val="32"/>
          <w:lang w:val="en-US" w:eastAsia="zh-CN"/>
        </w:rPr>
        <w:t>规划标准</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lang w:eastAsia="zh-CN"/>
        </w:rPr>
        <w:t>各统筹</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lang w:eastAsia="zh-CN"/>
        </w:rPr>
        <w:t>区医保经办机构进行</w:t>
      </w:r>
      <w:r>
        <w:rPr>
          <w:rFonts w:hint="eastAsia" w:ascii="仿宋_GB2312" w:hAnsi="仿宋_GB2312" w:eastAsia="仿宋_GB2312" w:cs="仿宋_GB2312"/>
          <w:color w:val="000000"/>
          <w:sz w:val="32"/>
          <w:szCs w:val="32"/>
          <w:lang w:val="en-US" w:eastAsia="zh-CN"/>
        </w:rPr>
        <w:t>开展医保</w:t>
      </w:r>
      <w:r>
        <w:rPr>
          <w:rFonts w:hint="eastAsia" w:ascii="仿宋_GB2312" w:hAnsi="仿宋_GB2312" w:eastAsia="仿宋_GB2312" w:cs="仿宋_GB2312"/>
          <w:color w:val="000000"/>
          <w:sz w:val="32"/>
          <w:szCs w:val="32"/>
          <w:lang w:eastAsia="zh-CN"/>
        </w:rPr>
        <w:t>定点准入和退出</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eastAsia="zh-CN"/>
        </w:rPr>
        <w:t>时，要按照不同级别和类型的医疗机构进行分类规划。大型综合医院、专科医院、基层医疗机构（社区卫生服务中心、乡镇卫生院、村卫生室等）应根据各自的服务功能和定位进行合理布局。大型综合医院、专科医院等作为区域内的医疗中心，承担疑难重症的诊治；基层医疗机构则负责常见疾病的诊疗和基本公共卫生服务，实现医疗资源的合理配置。</w:t>
      </w:r>
    </w:p>
    <w:p w14:paraId="22626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探索构建15分钟基本医保定点服务圈，在步行15分钟有效活动半径范围内，有同类型机构能满足参保人员看病购药需求</w:t>
      </w:r>
      <w:r>
        <w:rPr>
          <w:rFonts w:hint="eastAsia" w:ascii="仿宋_GB2312" w:hAnsi="仿宋_GB2312" w:eastAsia="仿宋_GB2312" w:cs="仿宋_GB2312"/>
          <w:color w:val="000000"/>
          <w:sz w:val="32"/>
          <w:szCs w:val="32"/>
          <w:lang w:val="en-US" w:eastAsia="zh-CN"/>
        </w:rPr>
        <w:t>时</w:t>
      </w:r>
      <w:r>
        <w:rPr>
          <w:rFonts w:hint="eastAsia" w:ascii="仿宋_GB2312" w:hAnsi="仿宋_GB2312" w:eastAsia="仿宋_GB2312" w:cs="仿宋_GB2312"/>
          <w:color w:val="000000"/>
          <w:sz w:val="32"/>
          <w:szCs w:val="32"/>
          <w:lang w:eastAsia="zh-CN"/>
        </w:rPr>
        <w:t>的，原则上不再新增</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lang w:eastAsia="zh-CN"/>
        </w:rPr>
        <w:t>定点。在乡村范围内，结合我省乡村形态变化和人口迁徙流动等情况，因地制宜合理配置乡村两级医疗卫生资源，积极通过乡村一体化管理实现村卫生室医</w:t>
      </w:r>
      <w:r>
        <w:rPr>
          <w:rFonts w:hint="eastAsia" w:ascii="仿宋_GB2312" w:hAnsi="仿宋_GB2312" w:eastAsia="仿宋_GB2312" w:cs="仿宋_GB2312"/>
          <w:color w:val="000000"/>
          <w:sz w:val="32"/>
          <w:szCs w:val="32"/>
        </w:rPr>
        <w:t>保结算，在有条件的地方支持将符合条件的村卫生室纳入医保定点管理。</w:t>
      </w:r>
    </w:p>
    <w:p w14:paraId="535E2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应充分</w:t>
      </w:r>
      <w:r>
        <w:rPr>
          <w:rFonts w:hint="eastAsia" w:ascii="仿宋_GB2312" w:hAnsi="仿宋_GB2312" w:eastAsia="仿宋_GB2312" w:cs="仿宋_GB2312"/>
          <w:color w:val="000000"/>
          <w:sz w:val="32"/>
          <w:szCs w:val="32"/>
        </w:rPr>
        <w:t>考虑医疗机构的服务半径和服务人口数量。一般</w:t>
      </w:r>
      <w:r>
        <w:rPr>
          <w:rFonts w:hint="eastAsia" w:ascii="仿宋_GB2312" w:hAnsi="仿宋_GB2312" w:eastAsia="仿宋_GB2312" w:cs="仿宋_GB2312"/>
          <w:color w:val="000000"/>
          <w:sz w:val="32"/>
          <w:szCs w:val="32"/>
          <w:lang w:val="en-US" w:eastAsia="zh-CN"/>
        </w:rPr>
        <w:t>情况下</w:t>
      </w:r>
      <w:r>
        <w:rPr>
          <w:rFonts w:hint="eastAsia" w:ascii="仿宋_GB2312" w:hAnsi="仿宋_GB2312" w:eastAsia="仿宋_GB2312" w:cs="仿宋_GB2312"/>
          <w:color w:val="000000"/>
          <w:sz w:val="32"/>
          <w:szCs w:val="32"/>
        </w:rPr>
        <w:t>，城市地区的医疗机构服务半径较小，</w:t>
      </w:r>
      <w:r>
        <w:rPr>
          <w:rFonts w:hint="eastAsia" w:ascii="仿宋_GB2312" w:hAnsi="仿宋_GB2312" w:eastAsia="仿宋_GB2312" w:cs="仿宋_GB2312"/>
          <w:color w:val="000000"/>
          <w:sz w:val="32"/>
          <w:szCs w:val="32"/>
          <w:lang w:val="en-US" w:eastAsia="zh-CN"/>
        </w:rPr>
        <w:t>可以</w:t>
      </w:r>
      <w:r>
        <w:rPr>
          <w:rFonts w:hint="eastAsia" w:ascii="仿宋_GB2312" w:hAnsi="仿宋_GB2312" w:eastAsia="仿宋_GB2312" w:cs="仿宋_GB2312"/>
          <w:color w:val="000000"/>
          <w:sz w:val="32"/>
          <w:szCs w:val="32"/>
        </w:rPr>
        <w:t>根据社区或街道的人口密度确定定点医疗机构的数量；农村地区可以按照乡镇或行政村的人口规模</w:t>
      </w:r>
      <w:r>
        <w:rPr>
          <w:rFonts w:hint="eastAsia" w:ascii="仿宋_GB2312" w:hAnsi="仿宋_GB2312" w:eastAsia="仿宋_GB2312" w:cs="仿宋_GB2312"/>
          <w:color w:val="000000"/>
          <w:sz w:val="32"/>
          <w:szCs w:val="32"/>
          <w:lang w:val="en-US" w:eastAsia="zh-CN"/>
        </w:rPr>
        <w:t>开展</w:t>
      </w:r>
      <w:r>
        <w:rPr>
          <w:rFonts w:hint="eastAsia" w:ascii="仿宋_GB2312" w:hAnsi="仿宋_GB2312" w:eastAsia="仿宋_GB2312" w:cs="仿宋_GB2312"/>
          <w:color w:val="000000"/>
          <w:sz w:val="32"/>
          <w:szCs w:val="32"/>
        </w:rPr>
        <w:t>规划。</w:t>
      </w:r>
    </w:p>
    <w:p w14:paraId="0CDE5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此外，</w:t>
      </w:r>
      <w:r>
        <w:rPr>
          <w:rFonts w:hint="eastAsia" w:ascii="仿宋_GB2312" w:hAnsi="仿宋_GB2312" w:eastAsia="仿宋_GB2312" w:cs="仿宋_GB2312"/>
          <w:color w:val="000000"/>
          <w:sz w:val="32"/>
          <w:szCs w:val="32"/>
        </w:rPr>
        <w:t>对于特殊医疗机构，如传染病医院、精神病医院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老年病医院</w:t>
      </w:r>
      <w:r>
        <w:rPr>
          <w:rFonts w:hint="eastAsia" w:ascii="仿宋_GB2312" w:hAnsi="仿宋_GB2312" w:eastAsia="仿宋_GB2312" w:cs="仿宋_GB2312"/>
          <w:color w:val="000000"/>
          <w:sz w:val="32"/>
          <w:szCs w:val="32"/>
        </w:rPr>
        <w:t>等，应根据疾病防治的需要进行专门的规划和布局。</w:t>
      </w:r>
    </w:p>
    <w:p w14:paraId="79F268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strike w:val="0"/>
          <w:dstrike w:val="0"/>
          <w:color w:val="000000"/>
          <w:sz w:val="32"/>
          <w:szCs w:val="32"/>
          <w:lang w:eastAsia="zh-CN"/>
        </w:rPr>
        <w:t>普通</w:t>
      </w:r>
      <w:r>
        <w:rPr>
          <w:rFonts w:hint="eastAsia" w:ascii="楷体" w:hAnsi="楷体" w:eastAsia="楷体" w:cs="楷体"/>
          <w:color w:val="000000"/>
          <w:sz w:val="32"/>
          <w:szCs w:val="32"/>
        </w:rPr>
        <w:t>定点零售药店</w:t>
      </w:r>
      <w:r>
        <w:rPr>
          <w:rFonts w:hint="eastAsia" w:ascii="楷体" w:hAnsi="楷体" w:eastAsia="楷体" w:cs="楷体"/>
          <w:strike w:val="0"/>
          <w:dstrike w:val="0"/>
          <w:color w:val="000000"/>
          <w:sz w:val="32"/>
          <w:szCs w:val="32"/>
          <w:lang w:val="en-US" w:eastAsia="zh-CN"/>
        </w:rPr>
        <w:t>规划标准</w:t>
      </w:r>
      <w:r>
        <w:rPr>
          <w:rFonts w:hint="eastAsia" w:ascii="楷体" w:hAnsi="楷体" w:eastAsia="楷体" w:cs="楷体"/>
          <w:strike w:val="0"/>
          <w:dstrike w:val="0"/>
          <w:color w:val="000000"/>
          <w:sz w:val="32"/>
          <w:szCs w:val="32"/>
          <w:lang w:eastAsia="zh-CN"/>
        </w:rPr>
        <w:t>。</w:t>
      </w:r>
      <w:r>
        <w:rPr>
          <w:rFonts w:hint="eastAsia" w:ascii="仿宋_GB2312" w:hAnsi="仿宋_GB2312" w:eastAsia="仿宋_GB2312" w:cs="仿宋_GB2312"/>
          <w:color w:val="000000"/>
          <w:sz w:val="32"/>
          <w:szCs w:val="32"/>
          <w:lang w:eastAsia="zh-CN"/>
        </w:rPr>
        <w:t>各统筹</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lang w:eastAsia="zh-CN"/>
        </w:rPr>
        <w:t>区医保经办机构进行</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lang w:eastAsia="zh-CN"/>
        </w:rPr>
        <w:t>定点准入和退出</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lang w:eastAsia="zh-CN"/>
        </w:rPr>
        <w:t>时，要结合城市和农</w:t>
      </w:r>
      <w:r>
        <w:rPr>
          <w:rFonts w:hint="eastAsia" w:ascii="仿宋_GB2312" w:hAnsi="仿宋_GB2312" w:eastAsia="仿宋_GB2312" w:cs="仿宋_GB2312"/>
          <w:color w:val="000000"/>
          <w:sz w:val="32"/>
          <w:szCs w:val="32"/>
        </w:rPr>
        <w:t>村的不同特点进行规划。城市地区可以</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社区、商圈</w:t>
      </w:r>
      <w:r>
        <w:rPr>
          <w:rFonts w:hint="eastAsia" w:ascii="仿宋_GB2312" w:hAnsi="仿宋_GB2312" w:eastAsia="仿宋_GB2312" w:cs="仿宋_GB2312"/>
          <w:color w:val="000000"/>
          <w:sz w:val="32"/>
          <w:szCs w:val="32"/>
          <w:lang w:eastAsia="zh-CN"/>
        </w:rPr>
        <w:t>、老年护理医院、大型综合性医疗机构</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lang w:eastAsia="zh-CN"/>
        </w:rPr>
        <w:t>周边</w:t>
      </w:r>
      <w:r>
        <w:rPr>
          <w:rFonts w:hint="eastAsia" w:ascii="仿宋_GB2312" w:hAnsi="仿宋_GB2312" w:eastAsia="仿宋_GB2312" w:cs="仿宋_GB2312"/>
          <w:color w:val="000000"/>
          <w:sz w:val="32"/>
          <w:szCs w:val="32"/>
        </w:rPr>
        <w:t>人口密集区域进行布局，农村地区可以考虑</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乡镇中心、集市等地点</w:t>
      </w:r>
      <w:r>
        <w:rPr>
          <w:rFonts w:hint="eastAsia" w:ascii="仿宋_GB2312" w:hAnsi="仿宋_GB2312" w:eastAsia="仿宋_GB2312" w:cs="仿宋_GB2312"/>
          <w:color w:val="000000"/>
          <w:sz w:val="32"/>
          <w:szCs w:val="32"/>
          <w:lang w:val="en-US" w:eastAsia="zh-CN"/>
        </w:rPr>
        <w:t>进行布局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按照常住参保人口</w:t>
      </w:r>
      <w:r>
        <w:rPr>
          <w:rFonts w:hint="eastAsia" w:ascii="仿宋_GB2312" w:hAnsi="仿宋_GB2312" w:eastAsia="仿宋_GB2312" w:cs="仿宋_GB2312"/>
          <w:color w:val="000000"/>
          <w:sz w:val="32"/>
          <w:szCs w:val="32"/>
          <w:lang w:eastAsia="zh-CN"/>
        </w:rPr>
        <w:t>统计数据为依据，根据医保基金承受能力，</w:t>
      </w:r>
      <w:r>
        <w:rPr>
          <w:rFonts w:hint="eastAsia" w:ascii="仿宋_GB2312" w:hAnsi="仿宋_GB2312" w:eastAsia="仿宋_GB2312" w:cs="仿宋_GB2312"/>
          <w:color w:val="000000"/>
          <w:sz w:val="32"/>
          <w:szCs w:val="32"/>
        </w:rPr>
        <w:t>逐步优化定点布局及密度，</w:t>
      </w:r>
      <w:r>
        <w:rPr>
          <w:rFonts w:hint="eastAsia" w:ascii="仿宋_GB2312" w:hAnsi="仿宋_GB2312" w:eastAsia="仿宋_GB2312" w:cs="仿宋_GB2312"/>
          <w:color w:val="000000"/>
          <w:sz w:val="32"/>
          <w:szCs w:val="32"/>
          <w:lang w:eastAsia="zh-CN"/>
        </w:rPr>
        <w:t>对辖区定点零售药店数量实行总量控制，</w:t>
      </w:r>
      <w:r>
        <w:rPr>
          <w:rFonts w:hint="eastAsia" w:ascii="仿宋_GB2312" w:hAnsi="仿宋_GB2312" w:eastAsia="仿宋_GB2312" w:cs="仿宋_GB2312"/>
          <w:color w:val="000000"/>
          <w:sz w:val="32"/>
          <w:szCs w:val="32"/>
          <w:lang w:val="en-US" w:eastAsia="zh-CN"/>
        </w:rPr>
        <w:t>并进行</w:t>
      </w:r>
      <w:r>
        <w:rPr>
          <w:rFonts w:hint="eastAsia" w:ascii="仿宋_GB2312" w:hAnsi="仿宋_GB2312" w:eastAsia="仿宋_GB2312" w:cs="仿宋_GB2312"/>
          <w:color w:val="000000"/>
          <w:sz w:val="32"/>
          <w:szCs w:val="32"/>
          <w:lang w:eastAsia="zh-CN"/>
        </w:rPr>
        <w:t>动态调整，</w:t>
      </w:r>
      <w:r>
        <w:rPr>
          <w:rFonts w:hint="eastAsia" w:ascii="仿宋_GB2312" w:hAnsi="仿宋_GB2312" w:eastAsia="仿宋_GB2312" w:cs="仿宋_GB2312"/>
          <w:color w:val="000000"/>
          <w:sz w:val="32"/>
          <w:szCs w:val="32"/>
          <w:lang w:val="en-US" w:eastAsia="zh-CN"/>
        </w:rPr>
        <w:t>确保</w:t>
      </w:r>
      <w:r>
        <w:rPr>
          <w:rFonts w:hint="eastAsia" w:ascii="仿宋_GB2312" w:hAnsi="仿宋_GB2312" w:eastAsia="仿宋_GB2312" w:cs="仿宋_GB2312"/>
          <w:color w:val="000000"/>
          <w:sz w:val="32"/>
          <w:szCs w:val="32"/>
          <w:lang w:eastAsia="zh-CN"/>
        </w:rPr>
        <w:t>区域规划设置合理。</w:t>
      </w:r>
    </w:p>
    <w:p w14:paraId="6A949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统筹地区医保部门要鼓励和促进零售药店向本地区空白区域、相对不足区域分布，对目前尚无医保定点零售药店的区域，规划期内新开设且符合规划要求的零售药店，优先纳入医保定点评估范围；对目前医保定点零售药店相对不足的区域，规划期内新开设且符合规划要求的零售药店，择优纳入医保定点评估范围；对目前医保定点零售药店相对饱和的区域，在规划期内按照常住参保人口购药需求逐步优化医保定点零售药店的布局及密度。</w:t>
      </w:r>
    </w:p>
    <w:p w14:paraId="631D6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（三）门诊统筹定点零售药店（含门诊“慢特病”“双通道”药店）</w:t>
      </w:r>
      <w:r>
        <w:rPr>
          <w:rFonts w:hint="eastAsia" w:ascii="仿宋_GB2312" w:hAnsi="仿宋_GB2312" w:eastAsia="仿宋_GB2312" w:cs="仿宋_GB2312"/>
          <w:color w:val="000000"/>
          <w:sz w:val="32"/>
          <w:szCs w:val="32"/>
          <w:lang w:val="en-US" w:eastAsia="zh-CN"/>
        </w:rPr>
        <w:t>规划标准。各统筹地区医保经办机构要结合统筹地区城镇职工参保人数、门诊特殊慢性病人数、购药需求、现有门诊统筹药店数量及分布、拟新增药店基金使用增量等实际情况及定点零售药店规划进行设置，设置不超过统筹地区规划门诊统筹药店数量。要优先考虑在本地区存在空白相对不足的居住区域和工作区域分布设置，同时，鼓励上述区域内医保定点零售药店积极申请。严格执行“双通道”有关政策规定，每个县域内应至少有1家“双通道”定点药店。</w:t>
      </w:r>
    </w:p>
    <w:p w14:paraId="22341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黑体_GBK"/>
          <w:color w:val="000000"/>
          <w:lang w:val="en-US" w:eastAsia="zh-CN"/>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lang w:val="en-US" w:eastAsia="zh-CN"/>
        </w:rPr>
        <w:t>工作要求</w:t>
      </w:r>
    </w:p>
    <w:p w14:paraId="6468E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eastAsia="zh-CN"/>
        </w:rPr>
        <w:t>（一）加强组织领导。</w:t>
      </w:r>
      <w:r>
        <w:rPr>
          <w:rFonts w:hint="eastAsia" w:ascii="仿宋_GB2312" w:hAnsi="仿宋_GB2312" w:eastAsia="仿宋_GB2312" w:cs="仿宋_GB2312"/>
          <w:color w:val="000000"/>
          <w:sz w:val="32"/>
          <w:szCs w:val="32"/>
          <w:u w:val="none"/>
          <w:lang w:eastAsia="zh-CN"/>
        </w:rPr>
        <w:t>各统筹</w:t>
      </w:r>
      <w:r>
        <w:rPr>
          <w:rFonts w:hint="eastAsia" w:ascii="仿宋_GB2312" w:hAnsi="仿宋_GB2312" w:eastAsia="仿宋_GB2312" w:cs="仿宋_GB2312"/>
          <w:color w:val="000000"/>
          <w:sz w:val="32"/>
          <w:szCs w:val="32"/>
          <w:u w:val="none"/>
          <w:lang w:val="en-US" w:eastAsia="zh-CN"/>
        </w:rPr>
        <w:t>地</w:t>
      </w:r>
      <w:r>
        <w:rPr>
          <w:rFonts w:hint="eastAsia" w:ascii="仿宋_GB2312" w:hAnsi="仿宋_GB2312" w:eastAsia="仿宋_GB2312" w:cs="仿宋_GB2312"/>
          <w:color w:val="000000"/>
          <w:sz w:val="32"/>
          <w:szCs w:val="32"/>
          <w:u w:val="none"/>
          <w:lang w:eastAsia="zh-CN"/>
        </w:rPr>
        <w:t>区医保部门</w:t>
      </w:r>
      <w:r>
        <w:rPr>
          <w:rFonts w:hint="eastAsia" w:ascii="仿宋_GB2312" w:hAnsi="仿宋_GB2312" w:eastAsia="仿宋_GB2312" w:cs="仿宋_GB2312"/>
          <w:color w:val="000000"/>
          <w:sz w:val="32"/>
          <w:szCs w:val="32"/>
          <w:u w:val="none"/>
          <w:lang w:val="en-US" w:eastAsia="zh-CN"/>
        </w:rPr>
        <w:t>要</w:t>
      </w:r>
      <w:r>
        <w:rPr>
          <w:rFonts w:hint="eastAsia" w:ascii="仿宋_GB2312" w:hAnsi="仿宋_GB2312" w:eastAsia="仿宋_GB2312" w:cs="仿宋_GB2312"/>
          <w:color w:val="000000"/>
          <w:sz w:val="32"/>
          <w:szCs w:val="32"/>
          <w:u w:val="none"/>
          <w:lang w:eastAsia="zh-CN"/>
        </w:rPr>
        <w:t>牵头成</w:t>
      </w:r>
      <w:r>
        <w:rPr>
          <w:rFonts w:hint="eastAsia" w:ascii="仿宋_GB2312" w:hAnsi="仿宋_GB2312" w:eastAsia="仿宋_GB2312" w:cs="仿宋_GB2312"/>
          <w:color w:val="000000"/>
          <w:sz w:val="32"/>
          <w:szCs w:val="32"/>
        </w:rPr>
        <w:t>立</w:t>
      </w:r>
      <w:r>
        <w:rPr>
          <w:rFonts w:hint="eastAsia" w:ascii="仿宋_GB2312" w:hAnsi="仿宋_GB2312" w:eastAsia="仿宋_GB2312" w:cs="仿宋_GB2312"/>
          <w:color w:val="000000"/>
          <w:sz w:val="32"/>
          <w:szCs w:val="32"/>
          <w:lang w:eastAsia="zh-CN"/>
        </w:rPr>
        <w:t>医保</w:t>
      </w:r>
      <w:r>
        <w:rPr>
          <w:rFonts w:hint="eastAsia" w:ascii="仿宋_GB2312" w:hAnsi="仿宋_GB2312" w:eastAsia="仿宋_GB2312" w:cs="仿宋_GB2312"/>
          <w:color w:val="000000"/>
          <w:sz w:val="32"/>
          <w:szCs w:val="32"/>
          <w:u w:val="none"/>
          <w:lang w:eastAsia="zh-CN"/>
        </w:rPr>
        <w:t>定点医药机构区域规划工作</w:t>
      </w:r>
      <w:r>
        <w:rPr>
          <w:rFonts w:hint="eastAsia" w:ascii="仿宋_GB2312" w:hAnsi="仿宋_GB2312" w:eastAsia="仿宋_GB2312" w:cs="仿宋_GB2312"/>
          <w:color w:val="000000"/>
          <w:sz w:val="32"/>
          <w:szCs w:val="32"/>
          <w:u w:val="none"/>
          <w:lang w:val="en-US" w:eastAsia="zh-CN"/>
        </w:rPr>
        <w:t>专班</w:t>
      </w:r>
      <w:r>
        <w:rPr>
          <w:rFonts w:hint="eastAsia" w:ascii="仿宋_GB2312" w:hAnsi="仿宋_GB2312" w:eastAsia="仿宋_GB2312" w:cs="仿宋_GB2312"/>
          <w:color w:val="000000"/>
          <w:sz w:val="32"/>
          <w:szCs w:val="32"/>
          <w:u w:val="none"/>
          <w:lang w:eastAsia="zh-CN"/>
        </w:rPr>
        <w:t>，明确各部门职责分工，制定切实可行的落实举措，统筹推进各项任务落地，形成上下联动、协同推进、</w:t>
      </w:r>
      <w:r>
        <w:rPr>
          <w:rFonts w:hint="eastAsia" w:ascii="仿宋_GB2312" w:hAnsi="仿宋_GB2312" w:eastAsia="仿宋_GB2312" w:cs="仿宋_GB2312"/>
          <w:color w:val="000000"/>
          <w:sz w:val="32"/>
          <w:szCs w:val="32"/>
          <w:u w:val="none"/>
          <w:lang w:val="en-US" w:eastAsia="zh-CN"/>
        </w:rPr>
        <w:t>整体发力</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lang w:val="en-US" w:eastAsia="zh-CN"/>
        </w:rPr>
        <w:t>规划</w:t>
      </w:r>
      <w:r>
        <w:rPr>
          <w:rFonts w:hint="eastAsia" w:ascii="仿宋_GB2312" w:hAnsi="仿宋_GB2312" w:eastAsia="仿宋_GB2312" w:cs="仿宋_GB2312"/>
          <w:color w:val="000000"/>
          <w:sz w:val="32"/>
          <w:szCs w:val="32"/>
          <w:u w:val="none"/>
          <w:lang w:eastAsia="zh-CN"/>
        </w:rPr>
        <w:t>工作</w:t>
      </w:r>
      <w:r>
        <w:rPr>
          <w:rFonts w:hint="eastAsia" w:ascii="仿宋_GB2312" w:hAnsi="仿宋_GB2312" w:eastAsia="仿宋_GB2312" w:cs="仿宋_GB2312"/>
          <w:color w:val="000000"/>
          <w:sz w:val="32"/>
          <w:szCs w:val="32"/>
          <w:u w:val="none"/>
          <w:lang w:val="en-US" w:eastAsia="zh-CN"/>
        </w:rPr>
        <w:t>新</w:t>
      </w:r>
      <w:r>
        <w:rPr>
          <w:rFonts w:hint="eastAsia" w:ascii="仿宋_GB2312" w:hAnsi="仿宋_GB2312" w:eastAsia="仿宋_GB2312" w:cs="仿宋_GB2312"/>
          <w:color w:val="000000"/>
          <w:sz w:val="32"/>
          <w:szCs w:val="32"/>
          <w:u w:val="none"/>
          <w:lang w:eastAsia="zh-CN"/>
        </w:rPr>
        <w:t>格局，确保</w:t>
      </w:r>
      <w:r>
        <w:rPr>
          <w:rFonts w:hint="eastAsia" w:ascii="仿宋_GB2312" w:hAnsi="仿宋_GB2312" w:eastAsia="仿宋_GB2312" w:cs="仿宋_GB2312"/>
          <w:color w:val="000000"/>
          <w:sz w:val="32"/>
          <w:szCs w:val="32"/>
          <w:lang w:val="en-US" w:eastAsia="zh-CN"/>
        </w:rPr>
        <w:t xml:space="preserve">高质量实现预期目标。 各统筹区医疗保障部门应科学合理编制本统筹地区医保定点医药机构区域规划实施细则。  </w:t>
      </w:r>
    </w:p>
    <w:p w14:paraId="00409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eastAsia="zh-CN"/>
        </w:rPr>
        <w:t>（二）</w:t>
      </w:r>
      <w:r>
        <w:rPr>
          <w:rFonts w:hint="eastAsia" w:ascii="楷体" w:hAnsi="楷体" w:eastAsia="楷体" w:cs="楷体"/>
          <w:color w:val="000000"/>
          <w:sz w:val="32"/>
          <w:szCs w:val="32"/>
          <w:lang w:val="en-US" w:eastAsia="zh-CN"/>
        </w:rPr>
        <w:t>强化政策落实。</w:t>
      </w:r>
      <w:r>
        <w:rPr>
          <w:rFonts w:hint="eastAsia" w:ascii="仿宋_GB2312" w:hAnsi="仿宋_GB2312" w:eastAsia="仿宋_GB2312" w:cs="仿宋_GB2312"/>
          <w:color w:val="000000"/>
          <w:sz w:val="32"/>
          <w:szCs w:val="32"/>
          <w:lang w:eastAsia="zh-CN"/>
        </w:rPr>
        <w:t>各统筹</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lang w:eastAsia="zh-CN"/>
        </w:rPr>
        <w:t>区医保</w:t>
      </w:r>
      <w:r>
        <w:rPr>
          <w:rFonts w:hint="eastAsia" w:ascii="仿宋_GB2312" w:hAnsi="仿宋_GB2312" w:eastAsia="仿宋_GB2312" w:cs="仿宋_GB2312"/>
          <w:color w:val="000000"/>
          <w:sz w:val="32"/>
          <w:szCs w:val="32"/>
          <w:lang w:val="en-US" w:eastAsia="zh-CN"/>
        </w:rPr>
        <w:t>经办机构要严格执行《医疗机构医疗保障定点管理暂行办法》（国家医疗保障局令第2号）和《零售药店医疗保障定点管理暂行办法》（国家医疗保障局令第3号）有关要求，不断</w:t>
      </w:r>
      <w:r>
        <w:rPr>
          <w:rFonts w:hint="eastAsia" w:ascii="仿宋_GB2312" w:hAnsi="仿宋_GB2312" w:eastAsia="仿宋_GB2312" w:cs="仿宋_GB2312"/>
          <w:color w:val="000000"/>
          <w:sz w:val="32"/>
          <w:szCs w:val="32"/>
          <w:lang w:eastAsia="zh-CN"/>
        </w:rPr>
        <w:t>完善医保定点</w:t>
      </w:r>
      <w:r>
        <w:rPr>
          <w:rFonts w:hint="eastAsia" w:ascii="仿宋_GB2312" w:hAnsi="仿宋_GB2312" w:eastAsia="仿宋_GB2312" w:cs="仿宋_GB2312"/>
          <w:color w:val="000000"/>
          <w:sz w:val="32"/>
          <w:szCs w:val="32"/>
          <w:lang w:val="en-US" w:eastAsia="zh-CN"/>
        </w:rPr>
        <w:t>医药</w:t>
      </w:r>
      <w:r>
        <w:rPr>
          <w:rFonts w:hint="eastAsia" w:ascii="仿宋_GB2312" w:hAnsi="仿宋_GB2312" w:eastAsia="仿宋_GB2312" w:cs="仿宋_GB2312"/>
          <w:color w:val="000000"/>
          <w:sz w:val="32"/>
          <w:szCs w:val="32"/>
          <w:lang w:eastAsia="zh-CN"/>
        </w:rPr>
        <w:t>机构准入、退出机制，</w:t>
      </w:r>
      <w:r>
        <w:rPr>
          <w:rFonts w:hint="eastAsia" w:ascii="仿宋_GB2312" w:hAnsi="仿宋_GB2312" w:eastAsia="仿宋_GB2312" w:cs="仿宋_GB2312"/>
          <w:color w:val="000000"/>
          <w:sz w:val="32"/>
          <w:szCs w:val="32"/>
          <w:lang w:val="en-US" w:eastAsia="zh-CN"/>
        </w:rPr>
        <w:t>确保各项政策规定落实落细落到位。</w:t>
      </w:r>
      <w:bookmarkStart w:id="0" w:name="_GoBack"/>
      <w:r>
        <w:rPr>
          <w:rFonts w:hint="eastAsia" w:ascii="仿宋_GB2312" w:hAnsi="仿宋_GB2312" w:eastAsia="仿宋_GB2312" w:cs="仿宋_GB2312"/>
          <w:color w:val="000000"/>
          <w:sz w:val="32"/>
          <w:szCs w:val="32"/>
          <w:lang w:val="en-US" w:eastAsia="zh-CN"/>
        </w:rPr>
        <w:t xml:space="preserve">            </w:t>
      </w:r>
      <w:bookmarkEnd w:id="0"/>
    </w:p>
    <w:p w14:paraId="7F240B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lang w:eastAsia="zh-CN"/>
        </w:rPr>
        <w:t>（三）建立</w:t>
      </w:r>
      <w:r>
        <w:rPr>
          <w:rFonts w:hint="eastAsia" w:ascii="楷体" w:hAnsi="楷体" w:eastAsia="楷体" w:cs="楷体"/>
          <w:color w:val="000000"/>
          <w:sz w:val="32"/>
          <w:szCs w:val="32"/>
          <w:lang w:val="en-US" w:eastAsia="zh-CN"/>
        </w:rPr>
        <w:t>健全</w:t>
      </w:r>
      <w:r>
        <w:rPr>
          <w:rFonts w:hint="eastAsia" w:ascii="楷体" w:hAnsi="楷体" w:eastAsia="楷体" w:cs="楷体"/>
          <w:color w:val="000000"/>
          <w:sz w:val="32"/>
          <w:szCs w:val="32"/>
          <w:lang w:eastAsia="zh-CN"/>
        </w:rPr>
        <w:t>动态调整机制。</w:t>
      </w:r>
      <w:r>
        <w:rPr>
          <w:rFonts w:hint="eastAsia" w:ascii="仿宋_GB2312" w:hAnsi="仿宋_GB2312" w:eastAsia="仿宋_GB2312" w:cs="仿宋_GB2312"/>
          <w:color w:val="000000"/>
          <w:sz w:val="32"/>
          <w:szCs w:val="32"/>
          <w:u w:val="none"/>
          <w:lang w:eastAsia="zh-CN"/>
        </w:rPr>
        <w:t>各统筹</w:t>
      </w:r>
      <w:r>
        <w:rPr>
          <w:rFonts w:hint="eastAsia" w:ascii="仿宋_GB2312" w:hAnsi="仿宋_GB2312" w:eastAsia="仿宋_GB2312" w:cs="仿宋_GB2312"/>
          <w:color w:val="000000"/>
          <w:sz w:val="32"/>
          <w:szCs w:val="32"/>
          <w:u w:val="none"/>
          <w:lang w:val="en-US" w:eastAsia="zh-CN"/>
        </w:rPr>
        <w:t>地</w:t>
      </w:r>
      <w:r>
        <w:rPr>
          <w:rFonts w:hint="eastAsia" w:ascii="仿宋_GB2312" w:hAnsi="仿宋_GB2312" w:eastAsia="仿宋_GB2312" w:cs="仿宋_GB2312"/>
          <w:color w:val="000000"/>
          <w:sz w:val="32"/>
          <w:szCs w:val="32"/>
          <w:u w:val="none"/>
          <w:lang w:eastAsia="zh-CN"/>
        </w:rPr>
        <w:t>区医保部门要</w:t>
      </w:r>
      <w:r>
        <w:rPr>
          <w:rFonts w:hint="eastAsia" w:ascii="仿宋_GB2312" w:hAnsi="仿宋_GB2312" w:eastAsia="仿宋_GB2312" w:cs="仿宋_GB2312"/>
          <w:color w:val="000000"/>
          <w:sz w:val="32"/>
          <w:szCs w:val="32"/>
        </w:rPr>
        <w:t>根据人口变化、经济发展、医</w:t>
      </w:r>
      <w:r>
        <w:rPr>
          <w:rFonts w:hint="eastAsia" w:ascii="仿宋_GB2312" w:hAnsi="仿宋_GB2312" w:eastAsia="仿宋_GB2312" w:cs="仿宋_GB2312"/>
          <w:color w:val="000000"/>
          <w:sz w:val="32"/>
          <w:szCs w:val="32"/>
          <w:lang w:eastAsia="zh-CN"/>
        </w:rPr>
        <w:t>药</w:t>
      </w:r>
      <w:r>
        <w:rPr>
          <w:rFonts w:hint="eastAsia" w:ascii="仿宋_GB2312" w:hAnsi="仿宋_GB2312" w:eastAsia="仿宋_GB2312" w:cs="仿宋_GB2312"/>
          <w:color w:val="000000"/>
          <w:sz w:val="32"/>
          <w:szCs w:val="32"/>
        </w:rPr>
        <w:t>需求等因素的变化，定期对医保定点区域规划进行评估和调整，确保规划的适应性和有效性。</w:t>
      </w:r>
      <w:r>
        <w:rPr>
          <w:rFonts w:hint="eastAsia" w:ascii="仿宋_GB2312" w:hAnsi="仿宋_GB2312" w:eastAsia="仿宋_GB2312" w:cs="仿宋_GB2312"/>
          <w:color w:val="000000"/>
          <w:sz w:val="32"/>
          <w:szCs w:val="32"/>
          <w:u w:val="none"/>
          <w:lang w:eastAsia="zh-CN"/>
        </w:rPr>
        <w:t>各统筹</w:t>
      </w:r>
      <w:r>
        <w:rPr>
          <w:rFonts w:hint="eastAsia" w:ascii="仿宋_GB2312" w:hAnsi="仿宋_GB2312" w:eastAsia="仿宋_GB2312" w:cs="仿宋_GB2312"/>
          <w:color w:val="000000"/>
          <w:sz w:val="32"/>
          <w:szCs w:val="32"/>
          <w:u w:val="none"/>
          <w:lang w:val="en-US" w:eastAsia="zh-CN"/>
        </w:rPr>
        <w:t>地</w:t>
      </w:r>
      <w:r>
        <w:rPr>
          <w:rFonts w:hint="eastAsia" w:ascii="仿宋_GB2312" w:hAnsi="仿宋_GB2312" w:eastAsia="仿宋_GB2312" w:cs="仿宋_GB2312"/>
          <w:color w:val="000000"/>
          <w:sz w:val="32"/>
          <w:szCs w:val="32"/>
          <w:u w:val="none"/>
          <w:lang w:eastAsia="zh-CN"/>
        </w:rPr>
        <w:t>区</w:t>
      </w:r>
      <w:r>
        <w:rPr>
          <w:rFonts w:hint="eastAsia" w:ascii="仿宋_GB2312" w:hAnsi="仿宋_GB2312" w:eastAsia="仿宋_GB2312" w:cs="仿宋_GB2312"/>
          <w:color w:val="000000"/>
          <w:sz w:val="32"/>
          <w:szCs w:val="32"/>
          <w:u w:val="none"/>
          <w:lang w:val="en-US" w:eastAsia="zh-CN"/>
        </w:rPr>
        <w:t>医保</w:t>
      </w:r>
      <w:r>
        <w:rPr>
          <w:rFonts w:hint="eastAsia" w:ascii="仿宋_GB2312" w:hAnsi="仿宋_GB2312" w:eastAsia="仿宋_GB2312" w:cs="仿宋_GB2312"/>
          <w:color w:val="000000"/>
          <w:sz w:val="32"/>
          <w:szCs w:val="32"/>
          <w:u w:val="none"/>
          <w:lang w:eastAsia="zh-CN"/>
        </w:rPr>
        <w:t>经办机构要</w:t>
      </w:r>
      <w:r>
        <w:rPr>
          <w:rFonts w:hint="eastAsia" w:ascii="仿宋_GB2312" w:hAnsi="仿宋_GB2312" w:eastAsia="仿宋_GB2312" w:cs="仿宋_GB2312"/>
          <w:color w:val="000000"/>
          <w:sz w:val="32"/>
          <w:szCs w:val="32"/>
        </w:rPr>
        <w:t>加强对医保定点机构的信息管理和数据分析，提高管理效率和决策的科学性。</w:t>
      </w:r>
    </w:p>
    <w:p w14:paraId="6AF16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（四）多措并举开展宣传解读</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u w:val="none"/>
          <w:lang w:eastAsia="zh-CN"/>
        </w:rPr>
        <w:t>各统筹</w:t>
      </w:r>
      <w:r>
        <w:rPr>
          <w:rFonts w:hint="eastAsia" w:ascii="仿宋_GB2312" w:hAnsi="仿宋_GB2312" w:eastAsia="仿宋_GB2312" w:cs="仿宋_GB2312"/>
          <w:color w:val="000000"/>
          <w:sz w:val="32"/>
          <w:szCs w:val="32"/>
          <w:u w:val="none"/>
          <w:lang w:val="en-US" w:eastAsia="zh-CN"/>
        </w:rPr>
        <w:t>地</w:t>
      </w:r>
      <w:r>
        <w:rPr>
          <w:rFonts w:hint="eastAsia" w:ascii="仿宋_GB2312" w:hAnsi="仿宋_GB2312" w:eastAsia="仿宋_GB2312" w:cs="仿宋_GB2312"/>
          <w:color w:val="000000"/>
          <w:sz w:val="32"/>
          <w:szCs w:val="32"/>
          <w:u w:val="none"/>
          <w:lang w:eastAsia="zh-CN"/>
        </w:rPr>
        <w:t>区医保部门要</w:t>
      </w:r>
      <w:r>
        <w:rPr>
          <w:rFonts w:hint="eastAsia" w:ascii="仿宋_GB2312" w:hAnsi="仿宋_GB2312" w:eastAsia="仿宋_GB2312" w:cs="仿宋_GB2312"/>
          <w:color w:val="000000"/>
          <w:sz w:val="32"/>
          <w:szCs w:val="32"/>
          <w:u w:val="none"/>
          <w:lang w:val="en-US" w:eastAsia="zh-CN"/>
        </w:rPr>
        <w:t>丰富宣传形式，注重宣传效果，</w:t>
      </w:r>
      <w:r>
        <w:rPr>
          <w:rFonts w:hint="eastAsia" w:ascii="仿宋_GB2312" w:hAnsi="仿宋_GB2312" w:eastAsia="仿宋_GB2312" w:cs="仿宋_GB2312"/>
          <w:color w:val="000000"/>
          <w:sz w:val="32"/>
          <w:szCs w:val="32"/>
        </w:rPr>
        <w:t>通过多种渠道广泛宣传医保</w:t>
      </w:r>
      <w:r>
        <w:rPr>
          <w:rFonts w:hint="eastAsia" w:ascii="仿宋_GB2312" w:hAnsi="仿宋_GB2312" w:eastAsia="仿宋_GB2312" w:cs="仿宋_GB2312"/>
          <w:strike w:val="0"/>
          <w:dstrike w:val="0"/>
          <w:color w:val="000000"/>
          <w:sz w:val="32"/>
          <w:szCs w:val="32"/>
          <w:lang w:val="en-US" w:eastAsia="zh-CN"/>
        </w:rPr>
        <w:t>定点医药</w:t>
      </w:r>
      <w:r>
        <w:rPr>
          <w:rFonts w:hint="eastAsia" w:ascii="仿宋_GB2312" w:hAnsi="仿宋_GB2312" w:eastAsia="仿宋_GB2312" w:cs="仿宋_GB2312"/>
          <w:color w:val="000000"/>
          <w:sz w:val="32"/>
          <w:szCs w:val="32"/>
        </w:rPr>
        <w:t>机构区域规划的重要意义和</w:t>
      </w:r>
      <w:r>
        <w:rPr>
          <w:rFonts w:hint="eastAsia" w:ascii="仿宋_GB2312" w:hAnsi="仿宋_GB2312" w:eastAsia="仿宋_GB2312" w:cs="仿宋_GB2312"/>
          <w:color w:val="000000"/>
          <w:sz w:val="32"/>
          <w:szCs w:val="32"/>
          <w:lang w:val="en-US" w:eastAsia="zh-CN"/>
        </w:rPr>
        <w:t>现实需要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针对参保人员、医药机构、医药企业等不同群体，注重舆论引导，做好政策解读，为医保定点管理政策推陈出新发好声、铺好路。</w:t>
      </w:r>
    </w:p>
    <w:p w14:paraId="52C871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none"/>
          <w:lang w:eastAsia="zh-CN"/>
        </w:rPr>
        <w:t>各统筹</w:t>
      </w:r>
      <w:r>
        <w:rPr>
          <w:rFonts w:hint="eastAsia" w:ascii="仿宋_GB2312" w:hAnsi="仿宋_GB2312" w:eastAsia="仿宋_GB2312" w:cs="仿宋_GB2312"/>
          <w:color w:val="000000"/>
          <w:sz w:val="32"/>
          <w:szCs w:val="32"/>
          <w:u w:val="none"/>
          <w:lang w:val="en-US" w:eastAsia="zh-CN"/>
        </w:rPr>
        <w:t>地</w:t>
      </w:r>
      <w:r>
        <w:rPr>
          <w:rFonts w:hint="eastAsia" w:ascii="仿宋_GB2312" w:hAnsi="仿宋_GB2312" w:eastAsia="仿宋_GB2312" w:cs="仿宋_GB2312"/>
          <w:color w:val="000000"/>
          <w:sz w:val="32"/>
          <w:szCs w:val="32"/>
          <w:u w:val="none"/>
          <w:lang w:eastAsia="zh-CN"/>
        </w:rPr>
        <w:t>区医保部门</w:t>
      </w:r>
      <w:r>
        <w:rPr>
          <w:rFonts w:hint="eastAsia" w:ascii="仿宋_GB2312" w:hAnsi="仿宋_GB2312" w:eastAsia="仿宋_GB2312" w:cs="仿宋_GB2312"/>
          <w:color w:val="000000"/>
          <w:sz w:val="32"/>
          <w:szCs w:val="32"/>
          <w:u w:val="none"/>
          <w:lang w:val="en-US" w:eastAsia="zh-CN"/>
        </w:rPr>
        <w:t>要进一步细化完善医保定点医药机构区域规划有关要求，建立任务台账，跟踪监测进展，加强分析研判，确保取得实效，遇有重要情况及时请示报告。省医疗保障局将密切跟踪评估各地推进医保定点医药机构区域规划工作进展情况。本意见自印发之日起执行，在</w:t>
      </w:r>
      <w:r>
        <w:rPr>
          <w:rFonts w:hint="eastAsia" w:ascii="仿宋_GB2312" w:hAnsi="仿宋_GB2312" w:eastAsia="仿宋_GB2312" w:cs="仿宋_GB2312"/>
          <w:color w:val="000000"/>
          <w:sz w:val="32"/>
          <w:szCs w:val="32"/>
          <w:lang w:eastAsia="zh-CN"/>
        </w:rPr>
        <w:t>执行过程中，如遇国家政策调整，以国家政策为准。</w:t>
      </w:r>
    </w:p>
    <w:p w14:paraId="4DA908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color w:val="000000"/>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82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C0817D">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EC0817D">
                    <w:pPr>
                      <w:pStyle w:val="2"/>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mU4MTBjMmUyNGI1OWIwMDkyZTAyZGQzYzE3Y2IifQ=="/>
  </w:docVars>
  <w:rsids>
    <w:rsidRoot w:val="00000000"/>
    <w:rsid w:val="01B42E0F"/>
    <w:rsid w:val="029D1D14"/>
    <w:rsid w:val="03A06E53"/>
    <w:rsid w:val="03A330F3"/>
    <w:rsid w:val="03DF7707"/>
    <w:rsid w:val="04FD51BE"/>
    <w:rsid w:val="05763DFB"/>
    <w:rsid w:val="0A6F22B3"/>
    <w:rsid w:val="0C7F57CF"/>
    <w:rsid w:val="0F7C4F9F"/>
    <w:rsid w:val="10692AAD"/>
    <w:rsid w:val="13702B73"/>
    <w:rsid w:val="152B1377"/>
    <w:rsid w:val="16B7250B"/>
    <w:rsid w:val="173D1C05"/>
    <w:rsid w:val="1741793A"/>
    <w:rsid w:val="1962557A"/>
    <w:rsid w:val="1D942E16"/>
    <w:rsid w:val="1EA36292"/>
    <w:rsid w:val="1EA5569B"/>
    <w:rsid w:val="1F6C05A5"/>
    <w:rsid w:val="23DA25E5"/>
    <w:rsid w:val="2A7F67E6"/>
    <w:rsid w:val="2C963A2F"/>
    <w:rsid w:val="2D864A37"/>
    <w:rsid w:val="320D55D9"/>
    <w:rsid w:val="32891BE4"/>
    <w:rsid w:val="32D1532E"/>
    <w:rsid w:val="350B58FB"/>
    <w:rsid w:val="351C3C3A"/>
    <w:rsid w:val="367F703D"/>
    <w:rsid w:val="36F445B4"/>
    <w:rsid w:val="37424565"/>
    <w:rsid w:val="39B77EC3"/>
    <w:rsid w:val="3A224443"/>
    <w:rsid w:val="3A9F0286"/>
    <w:rsid w:val="3B7FAB2C"/>
    <w:rsid w:val="3C7955E2"/>
    <w:rsid w:val="3C8B7CC0"/>
    <w:rsid w:val="3DEDFA8D"/>
    <w:rsid w:val="3E0033BB"/>
    <w:rsid w:val="3FBFF9AC"/>
    <w:rsid w:val="405A5405"/>
    <w:rsid w:val="406D5795"/>
    <w:rsid w:val="436E1930"/>
    <w:rsid w:val="45DC1835"/>
    <w:rsid w:val="46754CF7"/>
    <w:rsid w:val="47F71461"/>
    <w:rsid w:val="482575D3"/>
    <w:rsid w:val="487F5C82"/>
    <w:rsid w:val="49584AD5"/>
    <w:rsid w:val="49B93A15"/>
    <w:rsid w:val="4A054E27"/>
    <w:rsid w:val="4C3C294C"/>
    <w:rsid w:val="4CFD4111"/>
    <w:rsid w:val="4E6B18FD"/>
    <w:rsid w:val="537B5532"/>
    <w:rsid w:val="542A3355"/>
    <w:rsid w:val="55F8B41D"/>
    <w:rsid w:val="571E156B"/>
    <w:rsid w:val="57D85BBE"/>
    <w:rsid w:val="57DF4ADE"/>
    <w:rsid w:val="580D4879"/>
    <w:rsid w:val="589042BA"/>
    <w:rsid w:val="5A233ADF"/>
    <w:rsid w:val="5B805F8F"/>
    <w:rsid w:val="5D343883"/>
    <w:rsid w:val="5DF989CE"/>
    <w:rsid w:val="5F8D676F"/>
    <w:rsid w:val="620D5FA3"/>
    <w:rsid w:val="62A27C15"/>
    <w:rsid w:val="63734F6A"/>
    <w:rsid w:val="63BA9A02"/>
    <w:rsid w:val="653D5806"/>
    <w:rsid w:val="67CA4EE9"/>
    <w:rsid w:val="67E4410B"/>
    <w:rsid w:val="67F9170C"/>
    <w:rsid w:val="68F23E8E"/>
    <w:rsid w:val="6BBBF910"/>
    <w:rsid w:val="6C507B7A"/>
    <w:rsid w:val="6CF73682"/>
    <w:rsid w:val="6D1F3561"/>
    <w:rsid w:val="6D8A02CA"/>
    <w:rsid w:val="6E0F7279"/>
    <w:rsid w:val="70683A9E"/>
    <w:rsid w:val="71255E59"/>
    <w:rsid w:val="71511A8F"/>
    <w:rsid w:val="7229601D"/>
    <w:rsid w:val="77FE5DDF"/>
    <w:rsid w:val="79DE6291"/>
    <w:rsid w:val="7ABFC039"/>
    <w:rsid w:val="7AF73023"/>
    <w:rsid w:val="7B8B5966"/>
    <w:rsid w:val="7BFD8169"/>
    <w:rsid w:val="7CDFA327"/>
    <w:rsid w:val="7DA62B35"/>
    <w:rsid w:val="7DFF5300"/>
    <w:rsid w:val="7ED24865"/>
    <w:rsid w:val="7EEB1FA6"/>
    <w:rsid w:val="7EFFC616"/>
    <w:rsid w:val="7F9E2374"/>
    <w:rsid w:val="7FD95534"/>
    <w:rsid w:val="7FFF19B2"/>
    <w:rsid w:val="9FAF7EC0"/>
    <w:rsid w:val="A55C87BB"/>
    <w:rsid w:val="BC2E73F8"/>
    <w:rsid w:val="DDF67DC9"/>
    <w:rsid w:val="DF7FFF56"/>
    <w:rsid w:val="ED707337"/>
    <w:rsid w:val="F2BE3E02"/>
    <w:rsid w:val="F2DCE393"/>
    <w:rsid w:val="F76E7F74"/>
    <w:rsid w:val="FD7BF5E6"/>
    <w:rsid w:val="FDBF0078"/>
    <w:rsid w:val="FDEE65E3"/>
    <w:rsid w:val="FE7D6854"/>
    <w:rsid w:val="FF9CC3B5"/>
    <w:rsid w:val="FFBC07FC"/>
    <w:rsid w:val="FFEE6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3424</Words>
  <Characters>3426</Characters>
  <Lines>0</Lines>
  <Paragraphs>0</Paragraphs>
  <TotalTime>143</TotalTime>
  <ScaleCrop>false</ScaleCrop>
  <LinksUpToDate>false</LinksUpToDate>
  <CharactersWithSpaces>3442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2024-10-04T01:12:00Z</dcterms:created>
  <dc:creator>greatwall</dc:creator>
  <cp:lastModifiedBy>于子莹</cp:lastModifiedBy>
  <cp:lastPrinted>2024-11-14T09:40:00Z</cp:lastPrinted>
  <dcterms:modified xsi:type="dcterms:W3CDTF">2024-11-18T01:38:35Z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CF89BFE7F6CE4F699BD8426B50D1E3B0_13</vt:lpwstr>
  </property>
</Properties>
</file>