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A22435">
      <w:pPr>
        <w:keepNext w:val="0"/>
        <w:keepLines w:val="0"/>
        <w:pageBreakBefore w:val="0"/>
        <w:widowControl w:val="0"/>
        <w:kinsoku/>
        <w:wordWrap/>
        <w:overflowPunct w:val="0"/>
        <w:topLinePunct w:val="0"/>
        <w:autoSpaceDE/>
        <w:autoSpaceDN/>
        <w:bidi w:val="0"/>
        <w:adjustRightInd/>
        <w:snapToGrid/>
        <w:spacing w:line="560" w:lineRule="exact"/>
        <w:ind w:left="0" w:leftChars="0"/>
        <w:jc w:val="center"/>
        <w:textAlignment w:val="auto"/>
        <w:rPr>
          <w:rFonts w:hint="eastAsia" w:ascii="方正小标宋_GBK" w:hAnsi="方正小标宋_GBK" w:eastAsia="方正小标宋_GBK" w:cs="方正小标宋_GBK"/>
          <w:sz w:val="44"/>
          <w:szCs w:val="44"/>
          <w:highlight w:val="none"/>
          <w:lang w:val="en-US" w:eastAsia="zh-CN"/>
        </w:rPr>
      </w:pPr>
    </w:p>
    <w:p w14:paraId="5182AD71">
      <w:pPr>
        <w:keepNext w:val="0"/>
        <w:keepLines w:val="0"/>
        <w:pageBreakBefore w:val="0"/>
        <w:widowControl w:val="0"/>
        <w:kinsoku/>
        <w:wordWrap/>
        <w:overflowPunct w:val="0"/>
        <w:topLinePunct w:val="0"/>
        <w:autoSpaceDE/>
        <w:autoSpaceDN/>
        <w:bidi w:val="0"/>
        <w:adjustRightInd/>
        <w:snapToGrid/>
        <w:spacing w:line="560" w:lineRule="exact"/>
        <w:ind w:left="0" w:leftChars="0"/>
        <w:jc w:val="center"/>
        <w:textAlignment w:val="auto"/>
        <w:rPr>
          <w:rFonts w:hint="eastAsia" w:ascii="方正小标宋_GBK" w:hAnsi="方正小标宋_GBK" w:eastAsia="方正小标宋_GBK" w:cs="方正小标宋_GBK"/>
          <w:sz w:val="44"/>
          <w:szCs w:val="44"/>
          <w:highlight w:val="none"/>
          <w:lang w:val="en-US" w:eastAsia="zh-CN"/>
        </w:rPr>
      </w:pPr>
    </w:p>
    <w:p w14:paraId="1775303F">
      <w:pPr>
        <w:keepNext w:val="0"/>
        <w:keepLines w:val="0"/>
        <w:pageBreakBefore w:val="0"/>
        <w:widowControl w:val="0"/>
        <w:kinsoku/>
        <w:wordWrap/>
        <w:overflowPunct w:val="0"/>
        <w:topLinePunct w:val="0"/>
        <w:autoSpaceDE/>
        <w:autoSpaceDN/>
        <w:bidi w:val="0"/>
        <w:adjustRightInd/>
        <w:snapToGrid/>
        <w:spacing w:line="560" w:lineRule="exact"/>
        <w:ind w:left="0" w:leftChars="0"/>
        <w:jc w:val="center"/>
        <w:textAlignment w:val="auto"/>
        <w:rPr>
          <w:rFonts w:hint="eastAsia" w:ascii="方正小标宋_GBK" w:hAnsi="方正小标宋_GBK" w:eastAsia="方正小标宋_GBK" w:cs="方正小标宋_GBK"/>
          <w:sz w:val="44"/>
          <w:szCs w:val="44"/>
          <w:highlight w:val="none"/>
        </w:rPr>
      </w:pPr>
      <w:r>
        <w:rPr>
          <w:rFonts w:hint="eastAsia" w:ascii="方正小标宋简体" w:hAnsi="方正小标宋简体" w:eastAsia="方正小标宋简体" w:cs="方正小标宋简体"/>
          <w:sz w:val="44"/>
          <w:szCs w:val="44"/>
          <w:highlight w:val="none"/>
          <w:lang w:val="en-US" w:eastAsia="zh-CN"/>
        </w:rPr>
        <w:t>关于印发《</w:t>
      </w:r>
      <w:r>
        <w:rPr>
          <w:rFonts w:hint="eastAsia" w:ascii="方正小标宋_GBK" w:hAnsi="方正小标宋_GBK" w:eastAsia="方正小标宋_GBK" w:cs="方正小标宋_GBK"/>
          <w:sz w:val="44"/>
          <w:szCs w:val="44"/>
          <w:highlight w:val="none"/>
          <w:lang w:val="en-US" w:eastAsia="zh-CN"/>
        </w:rPr>
        <w:t>黑龙江省</w:t>
      </w:r>
      <w:r>
        <w:rPr>
          <w:rFonts w:hint="eastAsia" w:ascii="方正小标宋_GBK" w:hAnsi="方正小标宋_GBK" w:eastAsia="方正小标宋_GBK" w:cs="方正小标宋_GBK"/>
          <w:sz w:val="44"/>
          <w:szCs w:val="44"/>
          <w:highlight w:val="none"/>
        </w:rPr>
        <w:t>基本医疗保险</w:t>
      </w:r>
    </w:p>
    <w:p w14:paraId="4D944B86">
      <w:pPr>
        <w:keepNext w:val="0"/>
        <w:keepLines w:val="0"/>
        <w:pageBreakBefore w:val="0"/>
        <w:widowControl w:val="0"/>
        <w:kinsoku/>
        <w:wordWrap/>
        <w:overflowPunct w:val="0"/>
        <w:topLinePunct w:val="0"/>
        <w:autoSpaceDE/>
        <w:autoSpaceDN/>
        <w:bidi w:val="0"/>
        <w:adjustRightInd/>
        <w:snapToGrid/>
        <w:spacing w:line="560" w:lineRule="exact"/>
        <w:ind w:left="0" w:leftChars="0"/>
        <w:jc w:val="center"/>
        <w:textAlignment w:val="auto"/>
        <w:rPr>
          <w:rFonts w:hint="eastAsia" w:ascii="方正小标宋_GBK" w:hAnsi="方正小标宋_GBK" w:eastAsia="方正小标宋_GBK" w:cs="方正小标宋_GBK"/>
          <w:sz w:val="44"/>
          <w:szCs w:val="44"/>
          <w:highlight w:val="none"/>
          <w:lang w:val="en-US" w:eastAsia="en-US"/>
        </w:rPr>
      </w:pPr>
      <w:r>
        <w:rPr>
          <w:rFonts w:hint="eastAsia" w:ascii="方正小标宋_GBK" w:hAnsi="方正小标宋_GBK" w:eastAsia="方正小标宋_GBK" w:cs="方正小标宋_GBK"/>
          <w:sz w:val="44"/>
          <w:szCs w:val="44"/>
          <w:highlight w:val="none"/>
          <w:lang w:eastAsia="en-US"/>
        </w:rPr>
        <w:t>中医优势病</w:t>
      </w:r>
      <w:r>
        <w:rPr>
          <w:rFonts w:hint="eastAsia" w:ascii="方正小标宋_GBK" w:hAnsi="方正小标宋_GBK" w:eastAsia="方正小标宋_GBK" w:cs="方正小标宋_GBK"/>
          <w:sz w:val="44"/>
          <w:szCs w:val="44"/>
          <w:highlight w:val="none"/>
          <w:lang w:val="en-US" w:eastAsia="en-US"/>
        </w:rPr>
        <w:t>种按疗效价值付费</w:t>
      </w:r>
    </w:p>
    <w:p w14:paraId="04746222">
      <w:pPr>
        <w:keepNext w:val="0"/>
        <w:keepLines w:val="0"/>
        <w:pageBreakBefore w:val="0"/>
        <w:widowControl w:val="0"/>
        <w:kinsoku/>
        <w:wordWrap/>
        <w:overflowPunct w:val="0"/>
        <w:topLinePunct w:val="0"/>
        <w:autoSpaceDE/>
        <w:autoSpaceDN/>
        <w:bidi w:val="0"/>
        <w:adjustRightInd/>
        <w:snapToGrid/>
        <w:spacing w:line="560" w:lineRule="exact"/>
        <w:ind w:left="0" w:leftChars="0"/>
        <w:jc w:val="center"/>
        <w:textAlignment w:val="auto"/>
        <w:rPr>
          <w:rFonts w:hint="default" w:ascii="楷体" w:hAnsi="楷体" w:eastAsia="楷体" w:cs="楷体"/>
          <w:sz w:val="36"/>
          <w:szCs w:val="36"/>
          <w:highlight w:val="none"/>
          <w:lang w:val="en-US"/>
        </w:rPr>
      </w:pPr>
      <w:r>
        <w:rPr>
          <w:rFonts w:hint="eastAsia" w:ascii="方正小标宋_GBK" w:hAnsi="方正小标宋_GBK" w:eastAsia="方正小标宋_GBK" w:cs="方正小标宋_GBK"/>
          <w:sz w:val="44"/>
          <w:szCs w:val="44"/>
          <w:highlight w:val="none"/>
          <w:lang w:val="en-US" w:eastAsia="zh-CN"/>
        </w:rPr>
        <w:t>管理办法</w:t>
      </w:r>
      <w:r>
        <w:rPr>
          <w:rFonts w:hint="eastAsia" w:ascii="方正小标宋_GBK" w:hAnsi="方正小标宋_GBK" w:eastAsia="方正小标宋_GBK" w:cs="方正小标宋_GBK"/>
          <w:sz w:val="44"/>
          <w:szCs w:val="44"/>
          <w:highlight w:val="none"/>
        </w:rPr>
        <w:t>（试行）</w:t>
      </w:r>
      <w:r>
        <w:rPr>
          <w:rFonts w:hint="eastAsia" w:ascii="方正小标宋简体" w:hAnsi="方正小标宋简体" w:eastAsia="方正小标宋简体" w:cs="方正小标宋简体"/>
          <w:sz w:val="44"/>
          <w:szCs w:val="44"/>
          <w:highlight w:val="none"/>
          <w:lang w:val="en-US" w:eastAsia="zh-CN"/>
        </w:rPr>
        <w:t>》的通知</w:t>
      </w:r>
    </w:p>
    <w:p w14:paraId="07E35A30">
      <w:pPr>
        <w:keepNext w:val="0"/>
        <w:keepLines w:val="0"/>
        <w:pageBreakBefore w:val="0"/>
        <w:widowControl w:val="0"/>
        <w:kinsoku/>
        <w:wordWrap/>
        <w:overflowPunct w:val="0"/>
        <w:topLinePunct w:val="0"/>
        <w:autoSpaceDE/>
        <w:autoSpaceDN/>
        <w:bidi w:val="0"/>
        <w:adjustRightInd/>
        <w:snapToGrid/>
        <w:spacing w:line="560" w:lineRule="exact"/>
        <w:ind w:left="0" w:leftChars="0"/>
        <w:jc w:val="center"/>
        <w:textAlignment w:val="auto"/>
        <w:rPr>
          <w:rFonts w:hint="eastAsia" w:ascii="方正小标宋_GBK" w:hAnsi="方正小标宋_GBK" w:eastAsia="方正小标宋_GBK" w:cs="方正小标宋_GBK"/>
          <w:sz w:val="44"/>
          <w:szCs w:val="44"/>
          <w:highlight w:val="none"/>
          <w:lang w:val="en-US" w:eastAsia="zh-CN"/>
        </w:rPr>
      </w:pPr>
    </w:p>
    <w:p w14:paraId="14AC031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各</w:t>
      </w:r>
      <w:r>
        <w:rPr>
          <w:rFonts w:hint="default" w:ascii="仿宋" w:hAnsi="仿宋" w:eastAsia="仿宋" w:cs="仿宋"/>
          <w:sz w:val="32"/>
          <w:szCs w:val="32"/>
          <w:highlight w:val="none"/>
        </w:rPr>
        <w:t>市（地）医疗保障</w:t>
      </w:r>
      <w:r>
        <w:rPr>
          <w:rFonts w:hint="eastAsia" w:ascii="仿宋" w:hAnsi="仿宋" w:eastAsia="仿宋" w:cs="仿宋"/>
          <w:sz w:val="32"/>
          <w:szCs w:val="32"/>
          <w:highlight w:val="none"/>
        </w:rPr>
        <w:t>局、卫生健康委</w:t>
      </w:r>
      <w:r>
        <w:rPr>
          <w:rFonts w:hint="eastAsia" w:ascii="仿宋" w:hAnsi="仿宋" w:eastAsia="仿宋" w:cs="仿宋"/>
          <w:sz w:val="32"/>
          <w:szCs w:val="32"/>
          <w:highlight w:val="none"/>
          <w:lang w:eastAsia="zh-CN"/>
        </w:rPr>
        <w:t>，</w:t>
      </w:r>
      <w:r>
        <w:rPr>
          <w:rFonts w:hint="eastAsia" w:ascii="仿宋" w:eastAsia="仿宋" w:cs="仿宋"/>
          <w:spacing w:val="0"/>
          <w:kern w:val="0"/>
          <w:sz w:val="32"/>
          <w:szCs w:val="32"/>
          <w:highlight w:val="none"/>
        </w:rPr>
        <w:t>北大荒农垦集团有限公司人力资源部、龙江森工集团有限公司人力资源部、</w:t>
      </w:r>
      <w:r>
        <w:rPr>
          <w:rFonts w:hint="eastAsia" w:ascii="仿宋" w:hAnsi="仿宋" w:eastAsia="仿宋"/>
          <w:color w:val="000000"/>
          <w:sz w:val="32"/>
          <w:szCs w:val="32"/>
          <w:highlight w:val="none"/>
        </w:rPr>
        <w:t>中国铁路哈尔滨局集团有限公司社会保险部、大庆石油管理局有限公司保险中心</w:t>
      </w:r>
      <w:r>
        <w:rPr>
          <w:rFonts w:hint="eastAsia" w:ascii="仿宋" w:hAnsi="仿宋" w:eastAsia="仿宋" w:cs="仿宋"/>
          <w:sz w:val="32"/>
          <w:szCs w:val="32"/>
          <w:highlight w:val="none"/>
        </w:rPr>
        <w:t>：</w:t>
      </w:r>
    </w:p>
    <w:p w14:paraId="0858435D">
      <w:pPr>
        <w:keepNext w:val="0"/>
        <w:keepLines w:val="0"/>
        <w:pageBreakBefore w:val="0"/>
        <w:widowControl w:val="0"/>
        <w:kinsoku/>
        <w:topLinePunct w:val="0"/>
        <w:autoSpaceDE/>
        <w:autoSpaceDN/>
        <w:bidi w:val="0"/>
        <w:adjustRightInd/>
        <w:snapToGrid/>
        <w:spacing w:line="560" w:lineRule="exact"/>
        <w:textAlignment w:val="auto"/>
        <w:rPr>
          <w:rFonts w:hint="eastAsia" w:ascii="仿宋" w:hAnsi="仿宋" w:eastAsia="仿宋" w:cs="仿宋"/>
          <w:sz w:val="32"/>
          <w:szCs w:val="32"/>
          <w:lang w:val="en-US" w:eastAsia="en-US"/>
        </w:rPr>
      </w:pPr>
      <w:r>
        <w:rPr>
          <w:rFonts w:hint="eastAsia" w:ascii="仿宋" w:hAnsi="仿宋" w:eastAsia="仿宋" w:cs="仿宋"/>
          <w:sz w:val="32"/>
          <w:szCs w:val="32"/>
          <w:lang w:val="en-US" w:eastAsia="zh-CN"/>
        </w:rPr>
        <w:t xml:space="preserve">    现将《黑龙江省</w:t>
      </w:r>
      <w:r>
        <w:rPr>
          <w:rFonts w:hint="eastAsia" w:ascii="仿宋" w:hAnsi="仿宋" w:eastAsia="仿宋" w:cs="仿宋"/>
          <w:sz w:val="32"/>
          <w:szCs w:val="32"/>
        </w:rPr>
        <w:t>基本医疗保险</w:t>
      </w:r>
      <w:r>
        <w:rPr>
          <w:rFonts w:hint="eastAsia" w:ascii="仿宋" w:hAnsi="仿宋" w:eastAsia="仿宋" w:cs="仿宋"/>
          <w:sz w:val="32"/>
          <w:szCs w:val="32"/>
          <w:lang w:eastAsia="en-US"/>
        </w:rPr>
        <w:t>中医优势病</w:t>
      </w:r>
      <w:r>
        <w:rPr>
          <w:rFonts w:hint="eastAsia" w:ascii="仿宋" w:hAnsi="仿宋" w:eastAsia="仿宋" w:cs="仿宋"/>
          <w:sz w:val="32"/>
          <w:szCs w:val="32"/>
          <w:lang w:val="en-US" w:eastAsia="en-US"/>
        </w:rPr>
        <w:t>种按疗效价值付费</w:t>
      </w:r>
    </w:p>
    <w:p w14:paraId="7A775A74">
      <w:pPr>
        <w:keepNext w:val="0"/>
        <w:keepLines w:val="0"/>
        <w:pageBreakBefore w:val="0"/>
        <w:widowControl w:val="0"/>
        <w:kinsoku/>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管理办法</w:t>
      </w:r>
      <w:r>
        <w:rPr>
          <w:rFonts w:hint="eastAsia" w:ascii="仿宋" w:hAnsi="仿宋" w:eastAsia="仿宋" w:cs="仿宋"/>
          <w:sz w:val="32"/>
          <w:szCs w:val="32"/>
        </w:rPr>
        <w:t>（试行）</w:t>
      </w:r>
      <w:r>
        <w:rPr>
          <w:rFonts w:hint="eastAsia" w:ascii="仿宋" w:hAnsi="仿宋" w:eastAsia="仿宋" w:cs="仿宋"/>
          <w:sz w:val="32"/>
          <w:szCs w:val="32"/>
          <w:lang w:val="en-US" w:eastAsia="zh-CN"/>
        </w:rPr>
        <w:t>》印发给你们，请结合实际，认真贯彻执行。</w:t>
      </w:r>
    </w:p>
    <w:p w14:paraId="7CF17AE6">
      <w:pPr>
        <w:keepNext w:val="0"/>
        <w:keepLines w:val="0"/>
        <w:pageBreakBefore w:val="0"/>
        <w:widowControl w:val="0"/>
        <w:kinsoku/>
        <w:wordWrap w:val="0"/>
        <w:overflowPunct w:val="0"/>
        <w:topLinePunct w:val="0"/>
        <w:autoSpaceDE/>
        <w:autoSpaceDN/>
        <w:bidi w:val="0"/>
        <w:adjustRightInd/>
        <w:snapToGrid/>
        <w:spacing w:before="157" w:beforeLines="50" w:line="560" w:lineRule="exact"/>
        <w:ind w:left="0" w:leftChars="0" w:firstLine="640" w:firstLineChars="200"/>
        <w:jc w:val="right"/>
        <w:textAlignment w:val="auto"/>
        <w:rPr>
          <w:rFonts w:hint="eastAsia" w:ascii="仿宋" w:hAnsi="仿宋" w:eastAsia="仿宋" w:cs="仿宋"/>
          <w:sz w:val="32"/>
          <w:szCs w:val="32"/>
          <w:highlight w:val="none"/>
          <w:lang w:val="en-US" w:eastAsia="zh-CN"/>
        </w:rPr>
      </w:pPr>
    </w:p>
    <w:p w14:paraId="5404A464">
      <w:pPr>
        <w:keepNext w:val="0"/>
        <w:keepLines w:val="0"/>
        <w:pageBreakBefore w:val="0"/>
        <w:widowControl w:val="0"/>
        <w:kinsoku/>
        <w:wordWrap w:val="0"/>
        <w:overflowPunct w:val="0"/>
        <w:topLinePunct w:val="0"/>
        <w:autoSpaceDE/>
        <w:autoSpaceDN/>
        <w:bidi w:val="0"/>
        <w:adjustRightInd/>
        <w:snapToGrid/>
        <w:spacing w:before="157" w:beforeLines="50" w:line="560" w:lineRule="exact"/>
        <w:ind w:left="0" w:leftChars="0" w:firstLine="640" w:firstLineChars="200"/>
        <w:jc w:val="right"/>
        <w:textAlignment w:val="auto"/>
        <w:rPr>
          <w:rFonts w:hint="eastAsia" w:ascii="仿宋" w:hAnsi="仿宋" w:eastAsia="仿宋" w:cs="仿宋"/>
          <w:sz w:val="32"/>
          <w:szCs w:val="32"/>
          <w:highlight w:val="none"/>
          <w:lang w:val="en-US" w:eastAsia="zh-CN"/>
        </w:rPr>
      </w:pPr>
    </w:p>
    <w:p w14:paraId="05C73ADA">
      <w:pPr>
        <w:keepNext w:val="0"/>
        <w:keepLines w:val="0"/>
        <w:pageBreakBefore w:val="0"/>
        <w:widowControl w:val="0"/>
        <w:kinsoku/>
        <w:wordWrap w:val="0"/>
        <w:overflowPunct w:val="0"/>
        <w:topLinePunct w:val="0"/>
        <w:autoSpaceDE/>
        <w:autoSpaceDN/>
        <w:bidi w:val="0"/>
        <w:adjustRightInd/>
        <w:snapToGrid/>
        <w:spacing w:before="157" w:beforeLines="50" w:line="560" w:lineRule="exact"/>
        <w:ind w:left="0" w:leftChars="0" w:firstLine="640" w:firstLineChars="200"/>
        <w:jc w:val="right"/>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黑龙江省医疗保障局  黑龙江省中医药管理局     </w:t>
      </w:r>
    </w:p>
    <w:p w14:paraId="573A8CE5">
      <w:pPr>
        <w:keepNext w:val="0"/>
        <w:keepLines w:val="0"/>
        <w:pageBreakBefore w:val="0"/>
        <w:widowControl w:val="0"/>
        <w:kinsoku/>
        <w:wordWrap/>
        <w:overflowPunct w:val="0"/>
        <w:topLinePunct w:val="0"/>
        <w:autoSpaceDE/>
        <w:autoSpaceDN/>
        <w:bidi w:val="0"/>
        <w:adjustRightInd/>
        <w:snapToGrid/>
        <w:spacing w:line="560" w:lineRule="exact"/>
        <w:ind w:left="0" w:leftChars="0"/>
        <w:jc w:val="center"/>
        <w:textAlignment w:val="auto"/>
        <w:rPr>
          <w:rFonts w:hint="eastAsia" w:ascii="方正小标宋_GBK" w:hAnsi="方正小标宋_GBK" w:eastAsia="方正小标宋_GBK" w:cs="方正小标宋_GBK"/>
          <w:sz w:val="32"/>
          <w:szCs w:val="32"/>
          <w:highlight w:val="none"/>
          <w:lang w:val="en-US" w:eastAsia="zh-CN"/>
        </w:rPr>
      </w:pPr>
      <w:r>
        <w:rPr>
          <w:rFonts w:hint="eastAsia" w:ascii="仿宋" w:hAnsi="仿宋" w:eastAsia="仿宋" w:cs="仿宋"/>
          <w:sz w:val="32"/>
          <w:szCs w:val="32"/>
          <w:highlight w:val="none"/>
          <w:lang w:val="en-US" w:eastAsia="zh-CN"/>
        </w:rPr>
        <w:t xml:space="preserve">                         2024年12月17日  </w:t>
      </w:r>
    </w:p>
    <w:p w14:paraId="19D0329C">
      <w:pPr>
        <w:keepNext w:val="0"/>
        <w:keepLines w:val="0"/>
        <w:pageBreakBefore w:val="0"/>
        <w:widowControl w:val="0"/>
        <w:kinsoku/>
        <w:wordWrap/>
        <w:overflowPunct w:val="0"/>
        <w:topLinePunct w:val="0"/>
        <w:autoSpaceDE/>
        <w:autoSpaceDN/>
        <w:bidi w:val="0"/>
        <w:adjustRightInd/>
        <w:snapToGrid/>
        <w:spacing w:line="560" w:lineRule="exact"/>
        <w:ind w:left="0" w:leftChars="0"/>
        <w:jc w:val="center"/>
        <w:textAlignment w:val="auto"/>
        <w:rPr>
          <w:rFonts w:hint="eastAsia" w:ascii="方正小标宋_GBK" w:hAnsi="方正小标宋_GBK" w:eastAsia="方正小标宋_GBK" w:cs="方正小标宋_GBK"/>
          <w:sz w:val="44"/>
          <w:szCs w:val="44"/>
          <w:highlight w:val="none"/>
          <w:lang w:val="en-US" w:eastAsia="zh-CN"/>
        </w:rPr>
      </w:pPr>
    </w:p>
    <w:p w14:paraId="70E7972B">
      <w:pPr>
        <w:keepNext w:val="0"/>
        <w:keepLines w:val="0"/>
        <w:pageBreakBefore w:val="0"/>
        <w:widowControl w:val="0"/>
        <w:kinsoku/>
        <w:wordWrap/>
        <w:overflowPunct w:val="0"/>
        <w:topLinePunct w:val="0"/>
        <w:autoSpaceDE/>
        <w:autoSpaceDN/>
        <w:bidi w:val="0"/>
        <w:adjustRightInd/>
        <w:snapToGrid/>
        <w:spacing w:line="560" w:lineRule="exact"/>
        <w:ind w:left="0" w:leftChars="0"/>
        <w:jc w:val="center"/>
        <w:textAlignment w:val="auto"/>
        <w:rPr>
          <w:rFonts w:hint="eastAsia" w:ascii="方正小标宋_GBK" w:hAnsi="方正小标宋_GBK" w:eastAsia="方正小标宋_GBK" w:cs="方正小标宋_GBK"/>
          <w:sz w:val="44"/>
          <w:szCs w:val="44"/>
          <w:highlight w:val="none"/>
          <w:lang w:val="en-US" w:eastAsia="zh-CN"/>
        </w:rPr>
      </w:pPr>
    </w:p>
    <w:p w14:paraId="6E8D2B57">
      <w:pPr>
        <w:keepNext w:val="0"/>
        <w:keepLines w:val="0"/>
        <w:pageBreakBefore w:val="0"/>
        <w:widowControl w:val="0"/>
        <w:kinsoku/>
        <w:wordWrap/>
        <w:overflowPunct w:val="0"/>
        <w:topLinePunct w:val="0"/>
        <w:autoSpaceDE/>
        <w:autoSpaceDN/>
        <w:bidi w:val="0"/>
        <w:adjustRightInd/>
        <w:snapToGrid/>
        <w:spacing w:line="560" w:lineRule="exact"/>
        <w:ind w:left="0" w:leftChars="0"/>
        <w:jc w:val="center"/>
        <w:textAlignment w:val="auto"/>
        <w:rPr>
          <w:rFonts w:hint="eastAsia" w:ascii="方正小标宋_GBK" w:hAnsi="方正小标宋_GBK" w:eastAsia="方正小标宋_GBK" w:cs="方正小标宋_GBK"/>
          <w:sz w:val="44"/>
          <w:szCs w:val="44"/>
          <w:highlight w:val="none"/>
          <w:lang w:val="en-US" w:eastAsia="zh-CN"/>
        </w:rPr>
      </w:pPr>
    </w:p>
    <w:p w14:paraId="343BD485">
      <w:pPr>
        <w:keepNext w:val="0"/>
        <w:keepLines w:val="0"/>
        <w:pageBreakBefore w:val="0"/>
        <w:widowControl w:val="0"/>
        <w:kinsoku/>
        <w:wordWrap/>
        <w:overflowPunct w:val="0"/>
        <w:topLinePunct w:val="0"/>
        <w:autoSpaceDE/>
        <w:autoSpaceDN/>
        <w:bidi w:val="0"/>
        <w:adjustRightInd/>
        <w:snapToGrid/>
        <w:spacing w:line="600" w:lineRule="exact"/>
        <w:ind w:left="0" w:leftChars="0"/>
        <w:jc w:val="center"/>
        <w:textAlignment w:val="auto"/>
        <w:rPr>
          <w:rFonts w:hint="eastAsia" w:ascii="方正小标宋_GBK" w:hAnsi="方正小标宋_GBK" w:eastAsia="方正小标宋_GBK" w:cs="方正小标宋_GBK"/>
          <w:sz w:val="44"/>
          <w:szCs w:val="44"/>
          <w:highlight w:val="none"/>
          <w:lang w:val="en-US" w:eastAsia="zh-CN"/>
        </w:rPr>
      </w:pPr>
    </w:p>
    <w:p w14:paraId="3231D308">
      <w:pPr>
        <w:keepNext w:val="0"/>
        <w:keepLines w:val="0"/>
        <w:pageBreakBefore w:val="0"/>
        <w:widowControl w:val="0"/>
        <w:kinsoku/>
        <w:wordWrap/>
        <w:overflowPunct w:val="0"/>
        <w:topLinePunct w:val="0"/>
        <w:autoSpaceDE/>
        <w:autoSpaceDN/>
        <w:bidi w:val="0"/>
        <w:adjustRightInd/>
        <w:snapToGrid/>
        <w:spacing w:line="600" w:lineRule="exact"/>
        <w:ind w:left="0" w:leftChars="0"/>
        <w:jc w:val="center"/>
        <w:textAlignment w:val="auto"/>
        <w:rPr>
          <w:rFonts w:hint="eastAsia" w:ascii="方正小标宋_GBK" w:hAnsi="方正小标宋_GBK" w:eastAsia="方正小标宋_GBK" w:cs="方正小标宋_GBK"/>
          <w:sz w:val="44"/>
          <w:szCs w:val="44"/>
          <w:highlight w:val="none"/>
          <w:lang w:val="en-US" w:eastAsia="zh-CN"/>
        </w:rPr>
      </w:pPr>
    </w:p>
    <w:p w14:paraId="3B08EDE0">
      <w:pPr>
        <w:keepNext w:val="0"/>
        <w:keepLines w:val="0"/>
        <w:pageBreakBefore w:val="0"/>
        <w:widowControl w:val="0"/>
        <w:kinsoku/>
        <w:wordWrap/>
        <w:overflowPunct w:val="0"/>
        <w:topLinePunct w:val="0"/>
        <w:autoSpaceDE/>
        <w:autoSpaceDN/>
        <w:bidi w:val="0"/>
        <w:adjustRightInd/>
        <w:snapToGrid/>
        <w:spacing w:line="600" w:lineRule="exact"/>
        <w:ind w:left="0" w:leftChars="0"/>
        <w:jc w:val="center"/>
        <w:textAlignment w:val="auto"/>
        <w:rPr>
          <w:rFonts w:hint="eastAsia" w:ascii="方正小标宋_GBK" w:hAnsi="方正小标宋_GBK" w:eastAsia="方正小标宋_GBK" w:cs="方正小标宋_GBK"/>
          <w:sz w:val="44"/>
          <w:szCs w:val="44"/>
          <w:highlight w:val="none"/>
          <w:lang w:val="en-US" w:eastAsia="zh-CN"/>
        </w:rPr>
      </w:pPr>
    </w:p>
    <w:p w14:paraId="20931AD5">
      <w:pPr>
        <w:keepNext w:val="0"/>
        <w:keepLines w:val="0"/>
        <w:pageBreakBefore w:val="0"/>
        <w:widowControl w:val="0"/>
        <w:kinsoku/>
        <w:wordWrap/>
        <w:overflowPunct w:val="0"/>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黑龙江省</w:t>
      </w:r>
      <w:r>
        <w:rPr>
          <w:rFonts w:hint="eastAsia" w:ascii="方正小标宋简体" w:hAnsi="方正小标宋简体" w:eastAsia="方正小标宋简体" w:cs="方正小标宋简体"/>
          <w:sz w:val="44"/>
          <w:szCs w:val="44"/>
          <w:highlight w:val="none"/>
        </w:rPr>
        <w:t>基本医疗保险</w:t>
      </w:r>
      <w:r>
        <w:rPr>
          <w:rFonts w:hint="eastAsia" w:ascii="方正小标宋简体" w:hAnsi="方正小标宋简体" w:eastAsia="方正小标宋简体" w:cs="方正小标宋简体"/>
          <w:sz w:val="44"/>
          <w:szCs w:val="44"/>
          <w:highlight w:val="none"/>
          <w:lang w:eastAsia="en-US"/>
        </w:rPr>
        <w:t>中医优势病种</w:t>
      </w:r>
    </w:p>
    <w:p w14:paraId="65C80CAB">
      <w:pPr>
        <w:keepNext w:val="0"/>
        <w:keepLines w:val="0"/>
        <w:pageBreakBefore w:val="0"/>
        <w:widowControl w:val="0"/>
        <w:kinsoku/>
        <w:wordWrap/>
        <w:overflowPunct w:val="0"/>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eastAsia="en-US"/>
        </w:rPr>
        <w:t>按疗效价值付费</w:t>
      </w:r>
      <w:r>
        <w:rPr>
          <w:rFonts w:hint="eastAsia" w:ascii="方正小标宋简体" w:hAnsi="方正小标宋简体" w:eastAsia="方正小标宋简体" w:cs="方正小标宋简体"/>
          <w:sz w:val="44"/>
          <w:szCs w:val="44"/>
          <w:highlight w:val="none"/>
          <w:lang w:val="en-US" w:eastAsia="zh-CN"/>
        </w:rPr>
        <w:t>管理办法</w:t>
      </w:r>
    </w:p>
    <w:p w14:paraId="1BBFFFD9">
      <w:pPr>
        <w:keepNext w:val="0"/>
        <w:keepLines w:val="0"/>
        <w:pageBreakBefore w:val="0"/>
        <w:widowControl w:val="0"/>
        <w:kinsoku/>
        <w:wordWrap/>
        <w:overflowPunct w:val="0"/>
        <w:topLinePunct w:val="0"/>
        <w:autoSpaceDE/>
        <w:autoSpaceDN/>
        <w:bidi w:val="0"/>
        <w:adjustRightInd/>
        <w:snapToGrid/>
        <w:spacing w:line="600" w:lineRule="exact"/>
        <w:ind w:left="0" w:leftChars="0"/>
        <w:jc w:val="center"/>
        <w:textAlignment w:val="auto"/>
        <w:rPr>
          <w:rFonts w:hint="eastAsia" w:ascii="楷体" w:hAnsi="楷体" w:eastAsia="楷体" w:cs="楷体"/>
          <w:sz w:val="36"/>
          <w:szCs w:val="36"/>
          <w:highlight w:val="none"/>
        </w:rPr>
      </w:pPr>
      <w:r>
        <w:rPr>
          <w:rFonts w:hint="eastAsia" w:ascii="楷体" w:hAnsi="楷体" w:eastAsia="楷体" w:cs="楷体"/>
          <w:sz w:val="36"/>
          <w:szCs w:val="36"/>
          <w:highlight w:val="none"/>
        </w:rPr>
        <w:t>（试行）</w:t>
      </w:r>
    </w:p>
    <w:p w14:paraId="095D46A9">
      <w:pPr>
        <w:keepNext w:val="0"/>
        <w:keepLines w:val="0"/>
        <w:pageBreakBefore w:val="0"/>
        <w:widowControl w:val="0"/>
        <w:kinsoku/>
        <w:wordWrap/>
        <w:overflowPunct w:val="0"/>
        <w:topLinePunct w:val="0"/>
        <w:autoSpaceDE/>
        <w:autoSpaceDN/>
        <w:bidi w:val="0"/>
        <w:adjustRightInd/>
        <w:snapToGrid/>
        <w:spacing w:line="600" w:lineRule="exact"/>
        <w:ind w:left="0" w:leftChars="0"/>
        <w:textAlignment w:val="auto"/>
        <w:rPr>
          <w:rFonts w:hint="eastAsia" w:ascii="仿宋" w:hAnsi="仿宋" w:eastAsia="仿宋" w:cs="仿宋"/>
          <w:sz w:val="32"/>
          <w:szCs w:val="32"/>
          <w:highlight w:val="none"/>
          <w:lang w:eastAsia="en-US"/>
        </w:rPr>
      </w:pPr>
    </w:p>
    <w:p w14:paraId="657B542E">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highlight w:val="none"/>
          <w:lang w:val="en-US" w:eastAsia="en-US"/>
        </w:rPr>
      </w:pPr>
      <w:r>
        <w:rPr>
          <w:rFonts w:hint="eastAsia" w:ascii="仿宋" w:hAnsi="仿宋" w:eastAsia="仿宋" w:cs="仿宋"/>
          <w:sz w:val="32"/>
          <w:szCs w:val="32"/>
          <w:highlight w:val="none"/>
          <w:lang w:val="en-US" w:eastAsia="en-US"/>
        </w:rPr>
        <w:t>为深入贯彻落实《国家医疗保障局国家中医药管理局关于促进中医药传承创新发展的意见》《中共黑龙江省委黑龙江省人民政府关于促进中医药传承创新发展的实施意见》《黑龙江省医保支持中医药传承创新发展若干措施》等文件</w:t>
      </w:r>
      <w:r>
        <w:rPr>
          <w:rFonts w:hint="eastAsia" w:ascii="仿宋" w:hAnsi="仿宋" w:eastAsia="仿宋" w:cs="仿宋"/>
          <w:sz w:val="32"/>
          <w:szCs w:val="32"/>
          <w:highlight w:val="none"/>
          <w:lang w:val="en-US" w:eastAsia="zh-CN"/>
        </w:rPr>
        <w:t>精神</w:t>
      </w:r>
      <w:r>
        <w:rPr>
          <w:rFonts w:hint="eastAsia" w:ascii="仿宋" w:hAnsi="仿宋" w:eastAsia="仿宋" w:cs="仿宋"/>
          <w:sz w:val="32"/>
          <w:szCs w:val="32"/>
          <w:highlight w:val="none"/>
          <w:lang w:val="en-US" w:eastAsia="en-US"/>
        </w:rPr>
        <w:t>，</w:t>
      </w:r>
      <w:r>
        <w:rPr>
          <w:rFonts w:hint="eastAsia" w:ascii="仿宋" w:hAnsi="仿宋" w:eastAsia="仿宋" w:cs="仿宋"/>
          <w:sz w:val="32"/>
          <w:szCs w:val="32"/>
          <w:highlight w:val="none"/>
          <w:lang w:val="en-US" w:eastAsia="zh-CN"/>
        </w:rPr>
        <w:t>总结前期试点经验，</w:t>
      </w:r>
      <w:r>
        <w:rPr>
          <w:rFonts w:hint="eastAsia" w:ascii="仿宋" w:hAnsi="仿宋" w:eastAsia="仿宋" w:cs="仿宋"/>
          <w:sz w:val="32"/>
          <w:szCs w:val="32"/>
          <w:highlight w:val="none"/>
          <w:lang w:val="en-US" w:eastAsia="en-US"/>
        </w:rPr>
        <w:t>进一步发挥医保支付方式改革对中医药传承创新发展的推动作用，</w:t>
      </w:r>
      <w:r>
        <w:rPr>
          <w:rFonts w:hint="eastAsia" w:ascii="仿宋" w:hAnsi="仿宋" w:eastAsia="仿宋" w:cs="仿宋"/>
          <w:sz w:val="32"/>
          <w:szCs w:val="32"/>
          <w:highlight w:val="none"/>
          <w:lang w:val="en-US" w:eastAsia="zh-CN"/>
        </w:rPr>
        <w:t>实行</w:t>
      </w:r>
      <w:r>
        <w:rPr>
          <w:rFonts w:hint="eastAsia" w:ascii="仿宋" w:hAnsi="仿宋" w:eastAsia="仿宋" w:cs="仿宋"/>
          <w:sz w:val="32"/>
          <w:szCs w:val="32"/>
          <w:highlight w:val="none"/>
        </w:rPr>
        <w:t>基本医疗保险</w:t>
      </w:r>
      <w:r>
        <w:rPr>
          <w:rFonts w:hint="eastAsia" w:ascii="仿宋" w:hAnsi="仿宋" w:eastAsia="仿宋" w:cs="仿宋"/>
          <w:sz w:val="32"/>
          <w:szCs w:val="32"/>
          <w:highlight w:val="none"/>
          <w:lang w:eastAsia="en-US"/>
        </w:rPr>
        <w:t>中医优势病种按疗效价值付费</w:t>
      </w:r>
      <w:r>
        <w:rPr>
          <w:rFonts w:hint="eastAsia" w:ascii="仿宋" w:hAnsi="仿宋" w:eastAsia="仿宋" w:cs="仿宋"/>
          <w:sz w:val="32"/>
          <w:szCs w:val="32"/>
          <w:highlight w:val="none"/>
          <w:lang w:val="en-US" w:eastAsia="zh-CN"/>
        </w:rPr>
        <w:t>管理，制定本办法</w:t>
      </w:r>
      <w:r>
        <w:rPr>
          <w:rFonts w:hint="eastAsia" w:ascii="仿宋" w:hAnsi="仿宋" w:eastAsia="仿宋" w:cs="仿宋"/>
          <w:sz w:val="32"/>
          <w:szCs w:val="32"/>
          <w:highlight w:val="none"/>
          <w:lang w:val="en-US" w:eastAsia="en-US"/>
        </w:rPr>
        <w:t>。</w:t>
      </w:r>
    </w:p>
    <w:p w14:paraId="42BD95CE">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en-US"/>
        </w:rPr>
        <w:t>一、</w:t>
      </w:r>
      <w:r>
        <w:rPr>
          <w:rFonts w:hint="eastAsia" w:ascii="黑体" w:hAnsi="黑体" w:eastAsia="黑体" w:cs="黑体"/>
          <w:sz w:val="32"/>
          <w:szCs w:val="32"/>
          <w:highlight w:val="none"/>
          <w:lang w:val="en-US" w:eastAsia="zh-CN"/>
        </w:rPr>
        <w:t>付费原则</w:t>
      </w:r>
    </w:p>
    <w:p w14:paraId="6A82DE8D">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highlight w:val="none"/>
          <w:lang w:val="en-US" w:eastAsia="en-US"/>
        </w:rPr>
      </w:pPr>
      <w:r>
        <w:rPr>
          <w:rFonts w:hint="eastAsia" w:ascii="仿宋" w:hAnsi="仿宋" w:eastAsia="仿宋" w:cs="仿宋"/>
          <w:sz w:val="32"/>
          <w:szCs w:val="32"/>
          <w:highlight w:val="none"/>
          <w:lang w:val="en-US" w:eastAsia="en-US"/>
        </w:rPr>
        <w:t>建立符合中医药特点的医保支付机制，遴选中医优势病种并开展按疗效价值付费</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lang w:val="en-US" w:eastAsia="en-US"/>
        </w:rPr>
        <w:t>以此鼓励中医医疗机构发挥特色优势、推动中医特色专科专病高质量发展、提高医保基金使用绩效、更好地满足人民群众对中医药服务</w:t>
      </w:r>
      <w:r>
        <w:rPr>
          <w:rFonts w:hint="eastAsia" w:ascii="仿宋" w:hAnsi="仿宋" w:eastAsia="仿宋" w:cs="仿宋"/>
          <w:sz w:val="32"/>
          <w:szCs w:val="32"/>
          <w:highlight w:val="none"/>
          <w:lang w:val="en-US" w:eastAsia="zh-CN"/>
        </w:rPr>
        <w:t>需求</w:t>
      </w:r>
      <w:r>
        <w:rPr>
          <w:rFonts w:hint="eastAsia" w:ascii="仿宋" w:hAnsi="仿宋" w:eastAsia="仿宋" w:cs="仿宋"/>
          <w:sz w:val="32"/>
          <w:szCs w:val="32"/>
          <w:highlight w:val="none"/>
          <w:lang w:val="en-US" w:eastAsia="en-US"/>
        </w:rPr>
        <w:t>。</w:t>
      </w:r>
    </w:p>
    <w:p w14:paraId="00AAE932">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sz w:val="32"/>
          <w:szCs w:val="32"/>
          <w:highlight w:val="none"/>
          <w:lang w:eastAsia="en-US"/>
        </w:rPr>
      </w:pPr>
      <w:r>
        <w:rPr>
          <w:rFonts w:hint="eastAsia" w:ascii="黑体" w:hAnsi="黑体" w:eastAsia="黑体" w:cs="黑体"/>
          <w:sz w:val="32"/>
          <w:szCs w:val="32"/>
          <w:highlight w:val="none"/>
          <w:lang w:eastAsia="en-US"/>
        </w:rPr>
        <w:t>二、</w:t>
      </w:r>
      <w:r>
        <w:rPr>
          <w:rFonts w:hint="eastAsia" w:ascii="黑体" w:hAnsi="黑体" w:eastAsia="黑体" w:cs="黑体"/>
          <w:sz w:val="32"/>
          <w:szCs w:val="32"/>
          <w:highlight w:val="none"/>
          <w:lang w:val="en-US" w:eastAsia="zh-CN"/>
        </w:rPr>
        <w:t>覆盖</w:t>
      </w:r>
      <w:r>
        <w:rPr>
          <w:rFonts w:hint="eastAsia" w:ascii="黑体" w:hAnsi="黑体" w:eastAsia="黑体" w:cs="黑体"/>
          <w:sz w:val="32"/>
          <w:szCs w:val="32"/>
          <w:highlight w:val="none"/>
          <w:lang w:eastAsia="en-US"/>
        </w:rPr>
        <w:t>范围</w:t>
      </w:r>
    </w:p>
    <w:p w14:paraId="629D39D6">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highlight w:val="none"/>
          <w:lang w:val="en-US" w:eastAsia="en-US"/>
        </w:rPr>
      </w:pPr>
      <w:r>
        <w:rPr>
          <w:rFonts w:hint="eastAsia" w:ascii="楷体" w:hAnsi="楷体" w:eastAsia="楷体" w:cs="楷体"/>
          <w:sz w:val="32"/>
          <w:szCs w:val="32"/>
          <w:highlight w:val="none"/>
          <w:lang w:val="en-US" w:eastAsia="en-US"/>
        </w:rPr>
        <w:t>（一）病种</w:t>
      </w:r>
      <w:r>
        <w:rPr>
          <w:rFonts w:hint="eastAsia" w:ascii="楷体" w:hAnsi="楷体" w:eastAsia="楷体" w:cs="楷体"/>
          <w:sz w:val="32"/>
          <w:szCs w:val="32"/>
          <w:highlight w:val="none"/>
          <w:lang w:val="en-US" w:eastAsia="zh-CN"/>
        </w:rPr>
        <w:t>遴选</w:t>
      </w:r>
      <w:r>
        <w:rPr>
          <w:rFonts w:hint="eastAsia" w:ascii="楷体" w:hAnsi="楷体" w:eastAsia="楷体" w:cs="楷体"/>
          <w:sz w:val="32"/>
          <w:szCs w:val="32"/>
          <w:highlight w:val="none"/>
          <w:lang w:val="en-US" w:eastAsia="en-US"/>
        </w:rPr>
        <w:t>。</w:t>
      </w:r>
      <w:r>
        <w:rPr>
          <w:rFonts w:hint="eastAsia" w:ascii="仿宋" w:hAnsi="仿宋" w:eastAsia="仿宋" w:cs="仿宋"/>
          <w:sz w:val="32"/>
          <w:szCs w:val="32"/>
          <w:highlight w:val="none"/>
          <w:lang w:val="en-US" w:eastAsia="en-US"/>
        </w:rPr>
        <w:t>按照“优势突出、临床成熟、疗效确切、安全可控”的原则，在国家中医优势病种基础上，结合我省实际和按疗效价值付费特点</w:t>
      </w:r>
      <w:r>
        <w:rPr>
          <w:rFonts w:hint="eastAsia" w:ascii="仿宋" w:hAnsi="仿宋" w:eastAsia="仿宋" w:cs="仿宋"/>
          <w:sz w:val="32"/>
          <w:szCs w:val="32"/>
          <w:highlight w:val="none"/>
          <w:lang w:val="en-US" w:eastAsia="zh-CN"/>
        </w:rPr>
        <w:t>，广泛</w:t>
      </w:r>
      <w:r>
        <w:rPr>
          <w:rFonts w:hint="eastAsia" w:ascii="仿宋" w:hAnsi="仿宋" w:eastAsia="仿宋" w:cs="仿宋"/>
          <w:sz w:val="32"/>
          <w:szCs w:val="32"/>
          <w:highlight w:val="none"/>
          <w:lang w:val="en-US" w:eastAsia="en-US"/>
        </w:rPr>
        <w:t>征求各统筹区、医疗机构和专家意见</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lang w:val="en-US" w:eastAsia="en-US"/>
        </w:rPr>
        <w:t>制定全省按疗效价值付费中医优势病种目录（</w:t>
      </w:r>
      <w:r>
        <w:rPr>
          <w:rFonts w:hint="eastAsia" w:ascii="仿宋" w:hAnsi="仿宋" w:eastAsia="仿宋" w:cs="仿宋"/>
          <w:sz w:val="32"/>
          <w:szCs w:val="32"/>
          <w:highlight w:val="none"/>
          <w:lang w:val="en-US" w:eastAsia="zh-CN"/>
        </w:rPr>
        <w:t>详</w:t>
      </w:r>
      <w:r>
        <w:rPr>
          <w:rFonts w:hint="eastAsia" w:ascii="仿宋" w:hAnsi="仿宋" w:eastAsia="仿宋" w:cs="仿宋"/>
          <w:sz w:val="32"/>
          <w:szCs w:val="32"/>
          <w:highlight w:val="none"/>
          <w:lang w:val="en-US" w:eastAsia="en-US"/>
        </w:rPr>
        <w:t>见附件1）</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lang w:val="en-US" w:eastAsia="en-US"/>
        </w:rPr>
        <w:t>并进行动态调整。</w:t>
      </w:r>
    </w:p>
    <w:p w14:paraId="3B0F3C23">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highlight w:val="none"/>
          <w:lang w:val="en-US" w:eastAsia="en-US"/>
        </w:rPr>
      </w:pPr>
      <w:r>
        <w:rPr>
          <w:rFonts w:hint="eastAsia" w:ascii="楷体" w:hAnsi="楷体" w:eastAsia="楷体" w:cs="楷体"/>
          <w:sz w:val="32"/>
          <w:szCs w:val="32"/>
          <w:highlight w:val="none"/>
          <w:lang w:val="en-US" w:eastAsia="en-US"/>
        </w:rPr>
        <w:t>（二）</w:t>
      </w:r>
      <w:r>
        <w:rPr>
          <w:rFonts w:hint="eastAsia" w:ascii="楷体" w:hAnsi="楷体" w:eastAsia="楷体" w:cs="楷体"/>
          <w:sz w:val="32"/>
          <w:szCs w:val="32"/>
          <w:highlight w:val="none"/>
          <w:lang w:val="en-US" w:eastAsia="zh-CN"/>
        </w:rPr>
        <w:t>实行地区</w:t>
      </w:r>
      <w:r>
        <w:rPr>
          <w:rFonts w:hint="eastAsia" w:ascii="楷体" w:hAnsi="楷体" w:eastAsia="楷体" w:cs="楷体"/>
          <w:sz w:val="32"/>
          <w:szCs w:val="32"/>
          <w:highlight w:val="none"/>
          <w:lang w:val="en-US" w:eastAsia="en-US"/>
        </w:rPr>
        <w:t>。</w:t>
      </w:r>
      <w:r>
        <w:rPr>
          <w:rFonts w:hint="eastAsia" w:ascii="仿宋" w:hAnsi="仿宋" w:eastAsia="仿宋" w:cs="仿宋"/>
          <w:sz w:val="32"/>
          <w:szCs w:val="32"/>
          <w:highlight w:val="none"/>
          <w:lang w:val="en-US" w:eastAsia="en-US"/>
        </w:rPr>
        <w:t>考虑中医优势病种分布和各类医疗机构中医药</w:t>
      </w:r>
      <w:r>
        <w:rPr>
          <w:rFonts w:hint="eastAsia" w:ascii="仿宋" w:hAnsi="仿宋" w:eastAsia="仿宋" w:cs="仿宋"/>
          <w:sz w:val="32"/>
          <w:szCs w:val="32"/>
          <w:highlight w:val="none"/>
          <w:lang w:val="en-US" w:eastAsia="zh-CN"/>
        </w:rPr>
        <w:t>服务</w:t>
      </w:r>
      <w:r>
        <w:rPr>
          <w:rFonts w:hint="eastAsia" w:ascii="仿宋" w:hAnsi="仿宋" w:eastAsia="仿宋" w:cs="仿宋"/>
          <w:sz w:val="32"/>
          <w:szCs w:val="32"/>
          <w:highlight w:val="none"/>
          <w:lang w:val="en-US" w:eastAsia="en-US"/>
        </w:rPr>
        <w:t>特色，经综合评估</w:t>
      </w:r>
      <w:r>
        <w:rPr>
          <w:rFonts w:hint="eastAsia" w:ascii="仿宋" w:hAnsi="仿宋" w:eastAsia="仿宋" w:cs="仿宋"/>
          <w:sz w:val="32"/>
          <w:szCs w:val="32"/>
          <w:highlight w:val="none"/>
          <w:lang w:val="en-US" w:eastAsia="zh-CN"/>
        </w:rPr>
        <w:t>首批试点医疗机构取得的成效</w:t>
      </w:r>
      <w:r>
        <w:rPr>
          <w:rFonts w:hint="eastAsia" w:ascii="仿宋" w:hAnsi="仿宋" w:eastAsia="仿宋" w:cs="仿宋"/>
          <w:sz w:val="32"/>
          <w:szCs w:val="32"/>
          <w:highlight w:val="none"/>
          <w:lang w:val="en-US" w:eastAsia="en-US"/>
        </w:rPr>
        <w:t>，确定</w:t>
      </w:r>
      <w:r>
        <w:rPr>
          <w:rFonts w:hint="eastAsia" w:ascii="仿宋" w:hAnsi="仿宋" w:eastAsia="仿宋" w:cs="仿宋"/>
          <w:sz w:val="32"/>
          <w:szCs w:val="32"/>
          <w:highlight w:val="none"/>
          <w:lang w:val="en-US" w:eastAsia="zh-CN"/>
        </w:rPr>
        <w:t>在原有试点城市的基础上，进一步扩围至全省已实行DIP付费的全部统筹区（详见附件2）</w:t>
      </w:r>
      <w:r>
        <w:rPr>
          <w:rFonts w:hint="eastAsia" w:ascii="仿宋" w:hAnsi="仿宋" w:eastAsia="仿宋" w:cs="仿宋"/>
          <w:sz w:val="32"/>
          <w:szCs w:val="32"/>
          <w:highlight w:val="none"/>
          <w:lang w:val="en-US" w:eastAsia="en-US"/>
        </w:rPr>
        <w:t>。</w:t>
      </w:r>
    </w:p>
    <w:p w14:paraId="105492A1">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highlight w:val="none"/>
          <w:lang w:val="en-US" w:eastAsia="en-US"/>
        </w:rPr>
      </w:pPr>
      <w:r>
        <w:rPr>
          <w:rFonts w:hint="eastAsia" w:ascii="楷体" w:hAnsi="楷体" w:eastAsia="楷体" w:cs="楷体"/>
          <w:sz w:val="32"/>
          <w:szCs w:val="32"/>
          <w:highlight w:val="none"/>
          <w:lang w:val="en-US" w:eastAsia="en-US"/>
        </w:rPr>
        <w:t>（</w:t>
      </w:r>
      <w:r>
        <w:rPr>
          <w:rFonts w:hint="eastAsia" w:ascii="楷体" w:hAnsi="楷体" w:eastAsia="楷体" w:cs="楷体"/>
          <w:sz w:val="32"/>
          <w:szCs w:val="32"/>
          <w:highlight w:val="none"/>
          <w:lang w:val="en-US" w:eastAsia="zh-CN"/>
        </w:rPr>
        <w:t>三</w:t>
      </w:r>
      <w:r>
        <w:rPr>
          <w:rFonts w:hint="eastAsia" w:ascii="楷体" w:hAnsi="楷体" w:eastAsia="楷体" w:cs="楷体"/>
          <w:sz w:val="32"/>
          <w:szCs w:val="32"/>
          <w:highlight w:val="none"/>
          <w:lang w:val="en-US" w:eastAsia="en-US"/>
        </w:rPr>
        <w:t>）付费范围。</w:t>
      </w:r>
      <w:r>
        <w:rPr>
          <w:rFonts w:hint="eastAsia" w:ascii="仿宋" w:hAnsi="仿宋" w:eastAsia="仿宋" w:cs="仿宋"/>
          <w:sz w:val="32"/>
          <w:szCs w:val="32"/>
          <w:highlight w:val="none"/>
          <w:lang w:val="en-US" w:eastAsia="en-US"/>
        </w:rPr>
        <w:t>基本</w:t>
      </w:r>
      <w:r>
        <w:rPr>
          <w:rFonts w:hint="eastAsia" w:ascii="仿宋" w:hAnsi="仿宋" w:eastAsia="仿宋" w:cs="仿宋"/>
          <w:sz w:val="32"/>
          <w:szCs w:val="32"/>
          <w:highlight w:val="none"/>
          <w:lang w:val="en-US" w:eastAsia="zh-CN"/>
        </w:rPr>
        <w:t>医保</w:t>
      </w:r>
      <w:r>
        <w:rPr>
          <w:rFonts w:hint="eastAsia" w:ascii="仿宋" w:hAnsi="仿宋" w:eastAsia="仿宋" w:cs="仿宋"/>
          <w:sz w:val="32"/>
          <w:szCs w:val="32"/>
          <w:highlight w:val="none"/>
          <w:lang w:val="en-US" w:eastAsia="en-US"/>
        </w:rPr>
        <w:t>参保人员（以下简称“参保人员”）在</w:t>
      </w:r>
      <w:r>
        <w:rPr>
          <w:rFonts w:hint="eastAsia" w:ascii="仿宋" w:hAnsi="仿宋" w:eastAsia="仿宋" w:cs="仿宋"/>
          <w:sz w:val="32"/>
          <w:szCs w:val="32"/>
          <w:highlight w:val="none"/>
          <w:lang w:val="en-US" w:eastAsia="zh-CN"/>
        </w:rPr>
        <w:t>实行DIP付费地区的中医</w:t>
      </w:r>
      <w:r>
        <w:rPr>
          <w:rFonts w:hint="eastAsia" w:ascii="仿宋" w:hAnsi="仿宋" w:eastAsia="仿宋" w:cs="仿宋"/>
          <w:sz w:val="32"/>
          <w:szCs w:val="32"/>
          <w:highlight w:val="none"/>
          <w:lang w:val="en-US" w:eastAsia="en-US"/>
        </w:rPr>
        <w:t>医疗机构住院期间发生的费用，符合中医优势病种付费范围的，</w:t>
      </w:r>
      <w:r>
        <w:rPr>
          <w:rFonts w:hint="eastAsia" w:ascii="仿宋" w:hAnsi="仿宋" w:eastAsia="仿宋" w:cs="仿宋"/>
          <w:sz w:val="32"/>
          <w:szCs w:val="32"/>
          <w:highlight w:val="none"/>
          <w:lang w:val="en-US" w:eastAsia="zh-CN"/>
        </w:rPr>
        <w:t>基本</w:t>
      </w:r>
      <w:r>
        <w:rPr>
          <w:rFonts w:hint="eastAsia" w:ascii="仿宋" w:hAnsi="仿宋" w:eastAsia="仿宋" w:cs="仿宋"/>
          <w:sz w:val="32"/>
          <w:szCs w:val="32"/>
          <w:highlight w:val="none"/>
          <w:lang w:val="en-US" w:eastAsia="en-US"/>
        </w:rPr>
        <w:t>医保按疗效价值与</w:t>
      </w:r>
      <w:r>
        <w:rPr>
          <w:rFonts w:hint="eastAsia" w:ascii="仿宋" w:hAnsi="仿宋" w:eastAsia="仿宋" w:cs="仿宋"/>
          <w:sz w:val="32"/>
          <w:szCs w:val="32"/>
          <w:highlight w:val="none"/>
          <w:lang w:val="en-US" w:eastAsia="zh-CN"/>
        </w:rPr>
        <w:t>相关</w:t>
      </w:r>
      <w:r>
        <w:rPr>
          <w:rFonts w:hint="eastAsia" w:ascii="仿宋" w:hAnsi="仿宋" w:eastAsia="仿宋" w:cs="仿宋"/>
          <w:sz w:val="32"/>
          <w:szCs w:val="32"/>
          <w:highlight w:val="none"/>
          <w:lang w:val="en-US" w:eastAsia="en-US"/>
        </w:rPr>
        <w:t>医疗机构进行结算。参保人员基本医疗保险待遇不受影响。</w:t>
      </w:r>
    </w:p>
    <w:p w14:paraId="62E08848">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en-US"/>
        </w:rPr>
        <w:t>三、</w:t>
      </w:r>
      <w:r>
        <w:rPr>
          <w:rFonts w:hint="eastAsia" w:ascii="黑体" w:hAnsi="黑体" w:eastAsia="黑体" w:cs="黑体"/>
          <w:sz w:val="32"/>
          <w:szCs w:val="32"/>
          <w:highlight w:val="none"/>
          <w:lang w:val="en-US" w:eastAsia="zh-CN"/>
        </w:rPr>
        <w:t>付费规则</w:t>
      </w:r>
    </w:p>
    <w:p w14:paraId="17D5693A">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highlight w:val="none"/>
          <w:lang w:val="en-US" w:eastAsia="zh-CN"/>
        </w:rPr>
      </w:pPr>
      <w:r>
        <w:rPr>
          <w:rFonts w:hint="eastAsia" w:ascii="楷体" w:hAnsi="楷体" w:eastAsia="楷体" w:cs="楷体"/>
          <w:sz w:val="32"/>
          <w:szCs w:val="32"/>
          <w:highlight w:val="none"/>
          <w:lang w:val="en-US" w:eastAsia="en-US"/>
        </w:rPr>
        <w:t>（一）明确病种管理规范。</w:t>
      </w:r>
      <w:r>
        <w:rPr>
          <w:rFonts w:hint="eastAsia" w:ascii="仿宋" w:hAnsi="仿宋" w:eastAsia="仿宋" w:cs="仿宋"/>
          <w:sz w:val="32"/>
          <w:szCs w:val="32"/>
          <w:highlight w:val="none"/>
          <w:lang w:val="en-US" w:eastAsia="en-US"/>
        </w:rPr>
        <w:t>各</w:t>
      </w:r>
      <w:r>
        <w:rPr>
          <w:rFonts w:hint="eastAsia" w:ascii="仿宋" w:hAnsi="仿宋" w:eastAsia="仿宋" w:cs="仿宋"/>
          <w:sz w:val="32"/>
          <w:szCs w:val="32"/>
          <w:highlight w:val="none"/>
          <w:lang w:val="en-US" w:eastAsia="zh-CN"/>
        </w:rPr>
        <w:t>实行DIP付费统筹区医保部门</w:t>
      </w:r>
      <w:r>
        <w:rPr>
          <w:rFonts w:hint="eastAsia" w:ascii="仿宋" w:hAnsi="仿宋" w:eastAsia="仿宋" w:cs="仿宋"/>
          <w:sz w:val="32"/>
          <w:szCs w:val="32"/>
          <w:highlight w:val="none"/>
          <w:lang w:val="en-US" w:eastAsia="en-US"/>
        </w:rPr>
        <w:t>要严格执行全省按疗效价值付费中医优势病种目录，遴选其中不少于12种纳入DIP付费范围并进行统一管理。</w:t>
      </w:r>
      <w:r>
        <w:rPr>
          <w:rFonts w:hint="eastAsia" w:ascii="仿宋" w:hAnsi="仿宋" w:eastAsia="仿宋" w:cs="仿宋"/>
          <w:sz w:val="32"/>
          <w:szCs w:val="32"/>
          <w:highlight w:val="none"/>
          <w:lang w:val="en-US" w:eastAsia="zh-CN"/>
        </w:rPr>
        <w:t>相关市级</w:t>
      </w:r>
      <w:r>
        <w:rPr>
          <w:rFonts w:hint="eastAsia" w:ascii="仿宋" w:hAnsi="仿宋" w:eastAsia="仿宋" w:cs="仿宋"/>
          <w:sz w:val="32"/>
          <w:szCs w:val="32"/>
          <w:highlight w:val="none"/>
          <w:lang w:val="en-US" w:eastAsia="en-US"/>
        </w:rPr>
        <w:t>卫健部门要会同医保部门制定</w:t>
      </w:r>
      <w:r>
        <w:rPr>
          <w:rFonts w:hint="eastAsia" w:ascii="仿宋" w:hAnsi="仿宋" w:eastAsia="仿宋" w:cs="仿宋"/>
          <w:sz w:val="32"/>
          <w:szCs w:val="32"/>
          <w:highlight w:val="none"/>
          <w:lang w:val="en-US" w:eastAsia="zh-CN"/>
        </w:rPr>
        <w:t>完善</w:t>
      </w:r>
      <w:r>
        <w:rPr>
          <w:rFonts w:hint="eastAsia" w:ascii="仿宋" w:hAnsi="仿宋" w:eastAsia="仿宋" w:cs="仿宋"/>
          <w:sz w:val="32"/>
          <w:szCs w:val="32"/>
          <w:highlight w:val="none"/>
          <w:lang w:val="en-US" w:eastAsia="en-US"/>
        </w:rPr>
        <w:t>中医优势病种临床管理规范，明确病种的中西医诊断标准、出入院标准、住院诊疗规范、中医主要治疗技术等。</w:t>
      </w:r>
      <w:r>
        <w:rPr>
          <w:rFonts w:hint="eastAsia" w:ascii="仿宋" w:hAnsi="仿宋" w:eastAsia="仿宋" w:cs="仿宋"/>
          <w:sz w:val="32"/>
          <w:szCs w:val="32"/>
          <w:highlight w:val="none"/>
          <w:lang w:val="en-US" w:eastAsia="zh-CN"/>
        </w:rPr>
        <w:t>中医</w:t>
      </w:r>
      <w:r>
        <w:rPr>
          <w:rFonts w:hint="eastAsia" w:ascii="仿宋" w:hAnsi="仿宋" w:eastAsia="仿宋" w:cs="仿宋"/>
          <w:sz w:val="32"/>
          <w:szCs w:val="32"/>
          <w:highlight w:val="none"/>
          <w:lang w:val="en-US" w:eastAsia="en-US"/>
        </w:rPr>
        <w:t>医疗机构应严格执</w:t>
      </w:r>
      <w:r>
        <w:rPr>
          <w:rFonts w:hint="eastAsia" w:ascii="仿宋" w:hAnsi="仿宋" w:eastAsia="仿宋" w:cs="仿宋"/>
          <w:sz w:val="32"/>
          <w:szCs w:val="32"/>
          <w:highlight w:val="none"/>
          <w:lang w:val="en-US" w:eastAsia="zh-CN"/>
        </w:rPr>
        <w:t>行，</w:t>
      </w:r>
      <w:r>
        <w:rPr>
          <w:rFonts w:hint="eastAsia" w:ascii="仿宋" w:hAnsi="仿宋" w:eastAsia="仿宋" w:cs="仿宋"/>
          <w:sz w:val="32"/>
          <w:szCs w:val="32"/>
          <w:highlight w:val="none"/>
          <w:lang w:val="en-US" w:eastAsia="en-US"/>
        </w:rPr>
        <w:t>并在实施过程中不断完善</w:t>
      </w:r>
      <w:r>
        <w:rPr>
          <w:rFonts w:hint="eastAsia" w:ascii="仿宋" w:hAnsi="仿宋" w:eastAsia="仿宋" w:cs="仿宋"/>
          <w:sz w:val="32"/>
          <w:szCs w:val="32"/>
          <w:highlight w:val="none"/>
          <w:lang w:val="en-US" w:eastAsia="zh-CN"/>
        </w:rPr>
        <w:t>。</w:t>
      </w:r>
    </w:p>
    <w:p w14:paraId="4E4483A0">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highlight w:val="none"/>
          <w:lang w:val="en-US" w:eastAsia="en-US"/>
        </w:rPr>
      </w:pPr>
      <w:r>
        <w:rPr>
          <w:rFonts w:hint="eastAsia" w:ascii="楷体" w:hAnsi="楷体" w:eastAsia="楷体" w:cs="楷体"/>
          <w:sz w:val="32"/>
          <w:szCs w:val="32"/>
          <w:highlight w:val="none"/>
          <w:lang w:val="en-US" w:eastAsia="en-US"/>
        </w:rPr>
        <w:t>（二）确定病种支付标准。</w:t>
      </w:r>
      <w:r>
        <w:rPr>
          <w:rFonts w:hint="eastAsia" w:ascii="仿宋" w:hAnsi="仿宋" w:eastAsia="仿宋" w:cs="仿宋"/>
          <w:sz w:val="32"/>
          <w:szCs w:val="32"/>
          <w:highlight w:val="none"/>
          <w:lang w:val="en-US" w:eastAsia="en-US"/>
        </w:rPr>
        <w:t>各</w:t>
      </w:r>
      <w:r>
        <w:rPr>
          <w:rFonts w:hint="eastAsia" w:ascii="仿宋" w:hAnsi="仿宋" w:eastAsia="仿宋" w:cs="仿宋"/>
          <w:sz w:val="32"/>
          <w:szCs w:val="32"/>
          <w:highlight w:val="none"/>
          <w:lang w:val="en-US" w:eastAsia="zh-CN"/>
        </w:rPr>
        <w:t>实行DIP付费统筹区医保部门</w:t>
      </w:r>
      <w:r>
        <w:rPr>
          <w:rFonts w:hint="eastAsia" w:ascii="仿宋" w:hAnsi="仿宋" w:eastAsia="仿宋" w:cs="仿宋"/>
          <w:sz w:val="32"/>
          <w:szCs w:val="32"/>
          <w:highlight w:val="none"/>
          <w:lang w:val="en-US" w:eastAsia="en-US"/>
        </w:rPr>
        <w:t>要会同</w:t>
      </w:r>
      <w:r>
        <w:rPr>
          <w:rFonts w:hint="eastAsia" w:ascii="仿宋" w:hAnsi="仿宋" w:eastAsia="仿宋" w:cs="仿宋"/>
          <w:sz w:val="32"/>
          <w:szCs w:val="32"/>
          <w:highlight w:val="none"/>
          <w:lang w:val="en-US" w:eastAsia="zh-CN"/>
        </w:rPr>
        <w:t>市级</w:t>
      </w:r>
      <w:r>
        <w:rPr>
          <w:rFonts w:hint="eastAsia" w:ascii="仿宋" w:hAnsi="仿宋" w:eastAsia="仿宋" w:cs="仿宋"/>
          <w:sz w:val="32"/>
          <w:szCs w:val="32"/>
          <w:highlight w:val="none"/>
          <w:lang w:val="en-US" w:eastAsia="en-US"/>
        </w:rPr>
        <w:t>卫健部门，在本市</w:t>
      </w:r>
      <w:r>
        <w:rPr>
          <w:rFonts w:hint="eastAsia" w:ascii="仿宋" w:hAnsi="仿宋" w:eastAsia="仿宋" w:cs="仿宋"/>
          <w:sz w:val="32"/>
          <w:szCs w:val="32"/>
          <w:highlight w:val="none"/>
          <w:lang w:val="en-US" w:eastAsia="zh-CN"/>
        </w:rPr>
        <w:t>（地）</w:t>
      </w:r>
      <w:r>
        <w:rPr>
          <w:rFonts w:hint="eastAsia" w:ascii="仿宋" w:hAnsi="仿宋" w:eastAsia="仿宋" w:cs="仿宋"/>
          <w:sz w:val="32"/>
          <w:szCs w:val="32"/>
          <w:highlight w:val="none"/>
          <w:lang w:val="en-US" w:eastAsia="en-US"/>
        </w:rPr>
        <w:t>医保总额预算管理框架下，以中医优势病种所在DIP病种分值为基准，给予不少于2%分值加成，体现中医药技术劳务价值和医保基金使用效率。</w:t>
      </w:r>
    </w:p>
    <w:p w14:paraId="19CDD275">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highlight w:val="none"/>
          <w:lang w:val="en-US" w:eastAsia="en-US"/>
        </w:rPr>
      </w:pPr>
      <w:r>
        <w:rPr>
          <w:rFonts w:hint="eastAsia" w:ascii="楷体" w:hAnsi="楷体" w:eastAsia="楷体" w:cs="楷体"/>
          <w:sz w:val="32"/>
          <w:szCs w:val="32"/>
          <w:highlight w:val="none"/>
          <w:lang w:val="en-US" w:eastAsia="en-US"/>
        </w:rPr>
        <w:t>（三）开展按疗效价值付费。</w:t>
      </w:r>
      <w:r>
        <w:rPr>
          <w:rFonts w:hint="eastAsia" w:ascii="仿宋" w:hAnsi="仿宋" w:eastAsia="仿宋" w:cs="仿宋"/>
          <w:sz w:val="32"/>
          <w:szCs w:val="32"/>
          <w:highlight w:val="none"/>
          <w:lang w:val="en-US" w:eastAsia="en-US"/>
        </w:rPr>
        <w:t>各</w:t>
      </w:r>
      <w:r>
        <w:rPr>
          <w:rFonts w:hint="eastAsia" w:ascii="仿宋" w:hAnsi="仿宋" w:eastAsia="仿宋" w:cs="仿宋"/>
          <w:sz w:val="32"/>
          <w:szCs w:val="32"/>
          <w:highlight w:val="none"/>
          <w:lang w:val="en-US" w:eastAsia="zh-CN"/>
        </w:rPr>
        <w:t>实行DIP付费统筹区</w:t>
      </w:r>
      <w:r>
        <w:rPr>
          <w:rFonts w:hint="eastAsia" w:ascii="仿宋" w:hAnsi="仿宋" w:eastAsia="仿宋" w:cs="仿宋"/>
          <w:sz w:val="32"/>
          <w:szCs w:val="32"/>
          <w:highlight w:val="none"/>
          <w:lang w:val="en-US" w:eastAsia="en-US"/>
        </w:rPr>
        <w:t>要积极发挥医保支付对中医价值医疗的导向作用，按照省中医药管理局、医保部门联合制定的《中医优势病种按疗效价值付费考核</w:t>
      </w:r>
      <w:r>
        <w:rPr>
          <w:rFonts w:hint="eastAsia" w:ascii="仿宋" w:hAnsi="仿宋" w:eastAsia="仿宋" w:cs="仿宋"/>
          <w:sz w:val="32"/>
          <w:szCs w:val="32"/>
          <w:highlight w:val="none"/>
          <w:lang w:val="en-US" w:eastAsia="zh-CN"/>
        </w:rPr>
        <w:t>指标</w:t>
      </w:r>
      <w:r>
        <w:rPr>
          <w:rFonts w:hint="eastAsia" w:ascii="仿宋" w:hAnsi="仿宋" w:eastAsia="仿宋" w:cs="仿宋"/>
          <w:sz w:val="32"/>
          <w:szCs w:val="32"/>
          <w:highlight w:val="none"/>
          <w:lang w:val="en-US" w:eastAsia="en-US"/>
        </w:rPr>
        <w:t>（试行）》（见附件3），定期对</w:t>
      </w:r>
      <w:r>
        <w:rPr>
          <w:rFonts w:hint="eastAsia" w:ascii="仿宋" w:hAnsi="仿宋" w:eastAsia="仿宋" w:cs="仿宋"/>
          <w:sz w:val="32"/>
          <w:szCs w:val="32"/>
          <w:highlight w:val="none"/>
          <w:lang w:val="en-US" w:eastAsia="zh-CN"/>
        </w:rPr>
        <w:t>中医</w:t>
      </w:r>
      <w:r>
        <w:rPr>
          <w:rFonts w:hint="eastAsia" w:ascii="仿宋" w:hAnsi="仿宋" w:eastAsia="仿宋" w:cs="仿宋"/>
          <w:sz w:val="32"/>
          <w:szCs w:val="32"/>
          <w:highlight w:val="none"/>
          <w:lang w:val="en-US" w:eastAsia="en-US"/>
        </w:rPr>
        <w:t>医疗机构开展考核。</w:t>
      </w:r>
    </w:p>
    <w:p w14:paraId="5459B567">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sz w:val="32"/>
          <w:szCs w:val="32"/>
          <w:highlight w:val="none"/>
          <w:lang w:eastAsia="en-US"/>
        </w:rPr>
      </w:pPr>
      <w:r>
        <w:rPr>
          <w:rFonts w:hint="eastAsia" w:ascii="黑体" w:hAnsi="黑体" w:eastAsia="黑体" w:cs="黑体"/>
          <w:sz w:val="32"/>
          <w:szCs w:val="32"/>
          <w:highlight w:val="none"/>
          <w:lang w:eastAsia="en-US"/>
        </w:rPr>
        <w:t>四、配套措施</w:t>
      </w:r>
    </w:p>
    <w:p w14:paraId="595122CA">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highlight w:val="none"/>
          <w:lang w:val="en-US" w:eastAsia="en-US"/>
        </w:rPr>
      </w:pPr>
      <w:r>
        <w:rPr>
          <w:rFonts w:hint="eastAsia" w:ascii="楷体" w:hAnsi="楷体" w:eastAsia="楷体" w:cs="楷体"/>
          <w:sz w:val="32"/>
          <w:szCs w:val="32"/>
          <w:highlight w:val="none"/>
          <w:lang w:val="en-US" w:eastAsia="en-US"/>
        </w:rPr>
        <w:t>（一）加强组织领导。</w:t>
      </w:r>
      <w:r>
        <w:rPr>
          <w:rFonts w:hint="eastAsia" w:ascii="仿宋" w:hAnsi="仿宋" w:eastAsia="仿宋" w:cs="仿宋"/>
          <w:sz w:val="32"/>
          <w:szCs w:val="32"/>
          <w:highlight w:val="none"/>
          <w:lang w:val="en-US" w:eastAsia="en-US"/>
        </w:rPr>
        <w:t>各</w:t>
      </w:r>
      <w:r>
        <w:rPr>
          <w:rFonts w:hint="eastAsia" w:ascii="仿宋" w:hAnsi="仿宋" w:eastAsia="仿宋" w:cs="仿宋"/>
          <w:sz w:val="32"/>
          <w:szCs w:val="32"/>
          <w:highlight w:val="none"/>
          <w:lang w:val="en-US" w:eastAsia="zh-CN"/>
        </w:rPr>
        <w:t>实行DIP付费统筹区</w:t>
      </w:r>
      <w:r>
        <w:rPr>
          <w:rFonts w:hint="eastAsia" w:ascii="仿宋" w:hAnsi="仿宋" w:eastAsia="仿宋" w:cs="仿宋"/>
          <w:sz w:val="32"/>
          <w:szCs w:val="32"/>
          <w:highlight w:val="none"/>
          <w:lang w:val="en-US" w:eastAsia="en-US"/>
        </w:rPr>
        <w:t>医保、卫健部门要共同推进本市</w:t>
      </w:r>
      <w:r>
        <w:rPr>
          <w:rFonts w:hint="eastAsia" w:ascii="仿宋" w:hAnsi="仿宋" w:eastAsia="仿宋" w:cs="仿宋"/>
          <w:sz w:val="32"/>
          <w:szCs w:val="32"/>
          <w:highlight w:val="none"/>
          <w:lang w:val="en-US" w:eastAsia="zh-CN"/>
        </w:rPr>
        <w:t>（地）</w:t>
      </w:r>
      <w:r>
        <w:rPr>
          <w:rFonts w:hint="eastAsia" w:ascii="仿宋" w:hAnsi="仿宋" w:eastAsia="仿宋" w:cs="仿宋"/>
          <w:sz w:val="32"/>
          <w:szCs w:val="32"/>
          <w:highlight w:val="none"/>
          <w:lang w:val="en-US" w:eastAsia="en-US"/>
        </w:rPr>
        <w:t>中医优势病种按疗效价值付费工作，通过完善政策、细化管理措施，</w:t>
      </w:r>
      <w:r>
        <w:rPr>
          <w:rFonts w:hint="eastAsia" w:ascii="仿宋" w:hAnsi="仿宋" w:eastAsia="仿宋" w:cs="仿宋"/>
          <w:sz w:val="32"/>
          <w:szCs w:val="32"/>
          <w:highlight w:val="none"/>
          <w:lang w:val="en-US" w:eastAsia="zh-CN"/>
        </w:rPr>
        <w:t>并与</w:t>
      </w:r>
      <w:r>
        <w:rPr>
          <w:rFonts w:hint="eastAsia" w:ascii="仿宋" w:hAnsi="仿宋" w:eastAsia="仿宋" w:cs="仿宋"/>
          <w:sz w:val="32"/>
          <w:szCs w:val="32"/>
          <w:highlight w:val="none"/>
          <w:lang w:val="en-US" w:eastAsia="en-US"/>
        </w:rPr>
        <w:t>发挥中医药特色优势、理顺医疗服务价格、深化医保支付方式改革等公立医院高质量发展重点任务相衔接，认真研究并协调落实好推进</w:t>
      </w:r>
      <w:r>
        <w:rPr>
          <w:rFonts w:hint="eastAsia" w:ascii="仿宋" w:hAnsi="仿宋" w:eastAsia="仿宋" w:cs="仿宋"/>
          <w:sz w:val="32"/>
          <w:szCs w:val="32"/>
          <w:highlight w:val="none"/>
          <w:lang w:val="en-US" w:eastAsia="zh-CN"/>
        </w:rPr>
        <w:t>相关医疗机构</w:t>
      </w:r>
      <w:r>
        <w:rPr>
          <w:rFonts w:hint="eastAsia" w:ascii="仿宋" w:hAnsi="仿宋" w:eastAsia="仿宋" w:cs="仿宋"/>
          <w:sz w:val="32"/>
          <w:szCs w:val="32"/>
          <w:highlight w:val="none"/>
          <w:lang w:val="en-US" w:eastAsia="en-US"/>
        </w:rPr>
        <w:t>工作的具体措施，切实把工作抓紧抓实抓出成效。</w:t>
      </w:r>
    </w:p>
    <w:p w14:paraId="293D49DA">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highlight w:val="none"/>
          <w:u w:val="none"/>
          <w:lang w:val="en-US" w:eastAsia="en-US"/>
        </w:rPr>
      </w:pPr>
      <w:r>
        <w:rPr>
          <w:rFonts w:hint="eastAsia" w:ascii="楷体" w:hAnsi="楷体" w:eastAsia="楷体" w:cs="楷体"/>
          <w:sz w:val="32"/>
          <w:szCs w:val="32"/>
          <w:highlight w:val="none"/>
          <w:u w:val="none"/>
          <w:lang w:val="en-US" w:eastAsia="en-US"/>
        </w:rPr>
        <w:t>（二）做好信息上传。</w:t>
      </w:r>
      <w:r>
        <w:rPr>
          <w:rFonts w:hint="eastAsia" w:ascii="仿宋" w:hAnsi="仿宋" w:eastAsia="仿宋" w:cs="仿宋"/>
          <w:sz w:val="32"/>
          <w:szCs w:val="32"/>
          <w:highlight w:val="none"/>
          <w:u w:val="none"/>
          <w:lang w:val="en-US" w:eastAsia="zh-CN"/>
        </w:rPr>
        <w:t>医保结算清单</w:t>
      </w:r>
      <w:r>
        <w:rPr>
          <w:rFonts w:hint="eastAsia" w:ascii="仿宋" w:hAnsi="仿宋" w:eastAsia="仿宋" w:cs="仿宋"/>
          <w:sz w:val="32"/>
          <w:szCs w:val="32"/>
          <w:highlight w:val="none"/>
          <w:u w:val="none"/>
          <w:lang w:val="en-US" w:eastAsia="en-US"/>
        </w:rPr>
        <w:t>等信息规范上传是</w:t>
      </w:r>
      <w:r>
        <w:rPr>
          <w:rFonts w:hint="eastAsia" w:ascii="仿宋" w:hAnsi="仿宋" w:eastAsia="仿宋" w:cs="仿宋"/>
          <w:sz w:val="32"/>
          <w:szCs w:val="32"/>
          <w:highlight w:val="none"/>
          <w:u w:val="none"/>
          <w:lang w:val="en-US" w:eastAsia="zh-CN"/>
        </w:rPr>
        <w:t>疗效价值付费</w:t>
      </w:r>
      <w:r>
        <w:rPr>
          <w:rFonts w:hint="eastAsia" w:ascii="仿宋" w:hAnsi="仿宋" w:eastAsia="仿宋" w:cs="仿宋"/>
          <w:sz w:val="32"/>
          <w:szCs w:val="32"/>
          <w:highlight w:val="none"/>
          <w:u w:val="none"/>
          <w:lang w:val="en-US" w:eastAsia="en-US"/>
        </w:rPr>
        <w:t>的重要基础，</w:t>
      </w:r>
      <w:r>
        <w:rPr>
          <w:rFonts w:hint="eastAsia" w:ascii="仿宋" w:hAnsi="仿宋" w:eastAsia="仿宋" w:cs="仿宋"/>
          <w:sz w:val="32"/>
          <w:szCs w:val="32"/>
          <w:highlight w:val="none"/>
          <w:u w:val="none"/>
          <w:lang w:val="en-US" w:eastAsia="zh-CN"/>
        </w:rPr>
        <w:t>各统筹区经办机构</w:t>
      </w:r>
      <w:r>
        <w:rPr>
          <w:rFonts w:hint="eastAsia" w:ascii="仿宋" w:hAnsi="仿宋" w:eastAsia="仿宋" w:cs="仿宋"/>
          <w:sz w:val="32"/>
          <w:szCs w:val="32"/>
          <w:highlight w:val="none"/>
          <w:u w:val="none"/>
          <w:lang w:val="en-US" w:eastAsia="en-US"/>
        </w:rPr>
        <w:t>要推动各</w:t>
      </w:r>
      <w:r>
        <w:rPr>
          <w:rFonts w:hint="eastAsia" w:ascii="仿宋" w:hAnsi="仿宋" w:eastAsia="仿宋" w:cs="仿宋"/>
          <w:sz w:val="32"/>
          <w:szCs w:val="32"/>
          <w:highlight w:val="none"/>
          <w:u w:val="none"/>
          <w:lang w:val="en-US" w:eastAsia="zh-CN"/>
        </w:rPr>
        <w:t>中医</w:t>
      </w:r>
      <w:r>
        <w:rPr>
          <w:rFonts w:hint="eastAsia" w:ascii="仿宋" w:hAnsi="仿宋" w:eastAsia="仿宋" w:cs="仿宋"/>
          <w:sz w:val="32"/>
          <w:szCs w:val="32"/>
          <w:highlight w:val="none"/>
          <w:u w:val="none"/>
          <w:lang w:val="en-US" w:eastAsia="en-US"/>
        </w:rPr>
        <w:t>医疗机构进一步加强住院</w:t>
      </w:r>
      <w:r>
        <w:rPr>
          <w:rFonts w:hint="eastAsia" w:ascii="仿宋" w:hAnsi="仿宋" w:eastAsia="仿宋" w:cs="仿宋"/>
          <w:sz w:val="32"/>
          <w:szCs w:val="32"/>
          <w:highlight w:val="none"/>
          <w:u w:val="none"/>
          <w:lang w:val="en-US" w:eastAsia="zh-CN"/>
        </w:rPr>
        <w:t>医保结算清单</w:t>
      </w:r>
      <w:r>
        <w:rPr>
          <w:rFonts w:hint="eastAsia" w:ascii="仿宋" w:hAnsi="仿宋" w:eastAsia="仿宋" w:cs="仿宋"/>
          <w:sz w:val="32"/>
          <w:szCs w:val="32"/>
          <w:highlight w:val="none"/>
          <w:u w:val="none"/>
          <w:lang w:val="en-US" w:eastAsia="en-US"/>
        </w:rPr>
        <w:t>质控，相关项目信息填写完整，准确真实反映住院期间诊疗信息；</w:t>
      </w:r>
      <w:r>
        <w:rPr>
          <w:rFonts w:hint="eastAsia" w:ascii="仿宋" w:hAnsi="仿宋" w:eastAsia="仿宋" w:cs="仿宋"/>
          <w:sz w:val="32"/>
          <w:szCs w:val="32"/>
          <w:highlight w:val="none"/>
          <w:u w:val="none"/>
          <w:lang w:val="en-US" w:eastAsia="zh-CN"/>
        </w:rPr>
        <w:t>中医医疗机构</w:t>
      </w:r>
      <w:r>
        <w:rPr>
          <w:rFonts w:hint="eastAsia" w:ascii="仿宋" w:hAnsi="仿宋" w:eastAsia="仿宋" w:cs="仿宋"/>
          <w:sz w:val="32"/>
          <w:szCs w:val="32"/>
          <w:highlight w:val="none"/>
          <w:u w:val="none"/>
          <w:lang w:val="en-US" w:eastAsia="en-US"/>
        </w:rPr>
        <w:t>要规范上传中医病证分类与代码（TCD）和医保疾病诊断分类与代码（医保版ICD），做好中医优势病种的信息填报。</w:t>
      </w:r>
    </w:p>
    <w:p w14:paraId="0540B63F">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highlight w:val="none"/>
          <w:u w:val="none"/>
          <w:lang w:val="en-US" w:eastAsia="en-US"/>
        </w:rPr>
      </w:pPr>
      <w:r>
        <w:rPr>
          <w:rFonts w:hint="eastAsia" w:ascii="楷体" w:hAnsi="楷体" w:eastAsia="楷体" w:cs="楷体"/>
          <w:sz w:val="32"/>
          <w:szCs w:val="32"/>
          <w:highlight w:val="none"/>
          <w:u w:val="none"/>
          <w:lang w:val="en-US" w:eastAsia="en-US"/>
        </w:rPr>
        <w:t>（三）加强评估</w:t>
      </w:r>
      <w:r>
        <w:rPr>
          <w:rFonts w:hint="eastAsia" w:ascii="楷体" w:hAnsi="楷体" w:eastAsia="楷体" w:cs="楷体"/>
          <w:sz w:val="32"/>
          <w:szCs w:val="32"/>
          <w:highlight w:val="none"/>
          <w:u w:val="none"/>
          <w:lang w:val="en-US" w:eastAsia="zh-CN"/>
        </w:rPr>
        <w:t>监测</w:t>
      </w:r>
      <w:r>
        <w:rPr>
          <w:rFonts w:hint="eastAsia" w:ascii="楷体" w:hAnsi="楷体" w:eastAsia="楷体" w:cs="楷体"/>
          <w:sz w:val="32"/>
          <w:szCs w:val="32"/>
          <w:highlight w:val="none"/>
          <w:u w:val="none"/>
          <w:lang w:val="en-US" w:eastAsia="en-US"/>
        </w:rPr>
        <w:t>。</w:t>
      </w:r>
      <w:r>
        <w:rPr>
          <w:rFonts w:hint="eastAsia" w:ascii="仿宋" w:hAnsi="仿宋" w:eastAsia="仿宋" w:cs="仿宋"/>
          <w:sz w:val="32"/>
          <w:szCs w:val="32"/>
          <w:highlight w:val="none"/>
          <w:u w:val="none"/>
          <w:lang w:val="en-US" w:eastAsia="zh-CN"/>
        </w:rPr>
        <w:t>各统筹区经办机构</w:t>
      </w:r>
      <w:r>
        <w:rPr>
          <w:rFonts w:hint="eastAsia" w:ascii="仿宋" w:hAnsi="仿宋" w:eastAsia="仿宋" w:cs="仿宋"/>
          <w:sz w:val="32"/>
          <w:szCs w:val="32"/>
          <w:highlight w:val="none"/>
          <w:u w:val="none"/>
          <w:lang w:val="en-US" w:eastAsia="en-US"/>
        </w:rPr>
        <w:t>要强化</w:t>
      </w:r>
      <w:r>
        <w:rPr>
          <w:rFonts w:hint="eastAsia" w:ascii="仿宋" w:hAnsi="仿宋" w:eastAsia="仿宋" w:cs="仿宋"/>
          <w:sz w:val="32"/>
          <w:szCs w:val="32"/>
          <w:highlight w:val="none"/>
          <w:u w:val="none"/>
          <w:lang w:val="en-US" w:eastAsia="zh-CN"/>
        </w:rPr>
        <w:t>审核稽核</w:t>
      </w:r>
      <w:r>
        <w:rPr>
          <w:rFonts w:hint="eastAsia" w:ascii="仿宋" w:hAnsi="仿宋" w:eastAsia="仿宋" w:cs="仿宋"/>
          <w:sz w:val="32"/>
          <w:szCs w:val="32"/>
          <w:highlight w:val="none"/>
          <w:u w:val="none"/>
          <w:lang w:val="en-US" w:eastAsia="en-US"/>
        </w:rPr>
        <w:t>，积极发挥中医、医保相关质控组织作用，及时掌握</w:t>
      </w:r>
      <w:r>
        <w:rPr>
          <w:rFonts w:hint="eastAsia" w:ascii="仿宋" w:hAnsi="仿宋" w:eastAsia="仿宋" w:cs="仿宋"/>
          <w:sz w:val="32"/>
          <w:szCs w:val="32"/>
          <w:highlight w:val="none"/>
          <w:u w:val="none"/>
          <w:lang w:val="en-US" w:eastAsia="zh-CN"/>
        </w:rPr>
        <w:t>中医</w:t>
      </w:r>
      <w:r>
        <w:rPr>
          <w:rFonts w:hint="eastAsia" w:ascii="仿宋" w:hAnsi="仿宋" w:eastAsia="仿宋" w:cs="仿宋"/>
          <w:sz w:val="32"/>
          <w:szCs w:val="32"/>
          <w:highlight w:val="none"/>
          <w:u w:val="none"/>
          <w:lang w:val="en-US" w:eastAsia="en-US"/>
        </w:rPr>
        <w:t>医疗机构诊疗项目、药品使用、医疗费用等信息变化，做好实时监测，定期开展评估，及时发现问题，完善措施。</w:t>
      </w:r>
    </w:p>
    <w:p w14:paraId="0940F805">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highlight w:val="none"/>
          <w:u w:val="none"/>
          <w:lang w:val="en-US" w:eastAsia="en-US"/>
        </w:rPr>
      </w:pPr>
      <w:r>
        <w:rPr>
          <w:rFonts w:hint="eastAsia" w:ascii="楷体" w:hAnsi="楷体" w:eastAsia="楷体" w:cs="楷体"/>
          <w:sz w:val="32"/>
          <w:szCs w:val="32"/>
          <w:highlight w:val="none"/>
          <w:u w:val="none"/>
          <w:lang w:val="en-US" w:eastAsia="en-US"/>
        </w:rPr>
        <w:t>（四）积极宣传引导。</w:t>
      </w:r>
      <w:r>
        <w:rPr>
          <w:rFonts w:hint="eastAsia" w:ascii="仿宋" w:hAnsi="仿宋" w:eastAsia="仿宋" w:cs="仿宋"/>
          <w:sz w:val="32"/>
          <w:szCs w:val="32"/>
          <w:highlight w:val="none"/>
          <w:u w:val="none"/>
          <w:lang w:val="en-US" w:eastAsia="zh-CN"/>
        </w:rPr>
        <w:t>中医医疗机构</w:t>
      </w:r>
      <w:r>
        <w:rPr>
          <w:rFonts w:hint="eastAsia" w:ascii="仿宋" w:hAnsi="仿宋" w:eastAsia="仿宋" w:cs="仿宋"/>
          <w:sz w:val="32"/>
          <w:szCs w:val="32"/>
          <w:highlight w:val="none"/>
          <w:u w:val="none"/>
          <w:lang w:val="en-US" w:eastAsia="en-US"/>
        </w:rPr>
        <w:t>要加强中医药特色诊疗技术和方法的宣传和推广力度，提高群众知晓率，积极营造群众信中医、用中医的良好社会氛围。</w:t>
      </w:r>
      <w:r>
        <w:rPr>
          <w:rFonts w:hint="eastAsia" w:ascii="仿宋" w:hAnsi="仿宋" w:eastAsia="仿宋" w:cs="仿宋"/>
          <w:sz w:val="32"/>
          <w:szCs w:val="32"/>
          <w:highlight w:val="none"/>
          <w:u w:val="none"/>
          <w:lang w:val="en-US" w:eastAsia="zh-CN"/>
        </w:rPr>
        <w:t>各统筹区医保部门</w:t>
      </w:r>
      <w:r>
        <w:rPr>
          <w:rFonts w:hint="eastAsia" w:ascii="仿宋" w:hAnsi="仿宋" w:eastAsia="仿宋" w:cs="仿宋"/>
          <w:sz w:val="32"/>
          <w:szCs w:val="32"/>
          <w:highlight w:val="none"/>
          <w:u w:val="none"/>
          <w:lang w:val="en-US" w:eastAsia="en-US"/>
        </w:rPr>
        <w:t>要及时总结并大力宣传</w:t>
      </w:r>
      <w:r>
        <w:rPr>
          <w:rFonts w:hint="eastAsia" w:ascii="仿宋" w:hAnsi="仿宋" w:eastAsia="仿宋" w:cs="仿宋"/>
          <w:sz w:val="32"/>
          <w:szCs w:val="32"/>
          <w:highlight w:val="none"/>
          <w:u w:val="none"/>
          <w:lang w:val="en-US" w:eastAsia="zh-CN"/>
        </w:rPr>
        <w:t>医保按疗效价值付费</w:t>
      </w:r>
      <w:r>
        <w:rPr>
          <w:rFonts w:hint="eastAsia" w:ascii="仿宋" w:hAnsi="仿宋" w:eastAsia="仿宋" w:cs="仿宋"/>
          <w:sz w:val="32"/>
          <w:szCs w:val="32"/>
          <w:highlight w:val="none"/>
          <w:u w:val="none"/>
          <w:lang w:val="en-US" w:eastAsia="en-US"/>
        </w:rPr>
        <w:t>在发挥中医药特色优势，保障临床疗效、减轻群众负担、规范诊疗行为、促进公立医院高质量发展和提高医保资金使用效率等方面的成效，争取各方理解和支持。</w:t>
      </w:r>
    </w:p>
    <w:p w14:paraId="1A7EC852">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highlight w:val="none"/>
          <w:lang w:eastAsia="en-US"/>
        </w:rPr>
      </w:pPr>
    </w:p>
    <w:p w14:paraId="124022B6">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highlight w:val="none"/>
          <w:lang w:val="en-US" w:eastAsia="en-US"/>
        </w:rPr>
      </w:pPr>
      <w:r>
        <w:rPr>
          <w:rFonts w:hint="eastAsia" w:ascii="仿宋" w:hAnsi="仿宋" w:eastAsia="仿宋" w:cs="仿宋"/>
          <w:sz w:val="32"/>
          <w:szCs w:val="32"/>
          <w:highlight w:val="none"/>
          <w:lang w:val="en-US" w:eastAsia="en-US"/>
        </w:rPr>
        <w:t>附件：1.医保按疗效价值付费中医优势病种目录</w:t>
      </w:r>
    </w:p>
    <w:p w14:paraId="4025FBB1">
      <w:pPr>
        <w:keepNext w:val="0"/>
        <w:keepLines w:val="0"/>
        <w:pageBreakBefore w:val="0"/>
        <w:widowControl w:val="0"/>
        <w:kinsoku/>
        <w:wordWrap/>
        <w:overflowPunct w:val="0"/>
        <w:topLinePunct w:val="0"/>
        <w:autoSpaceDE/>
        <w:autoSpaceDN/>
        <w:bidi w:val="0"/>
        <w:adjustRightInd/>
        <w:snapToGrid/>
        <w:spacing w:line="600" w:lineRule="exact"/>
        <w:ind w:left="0" w:leftChars="0" w:firstLine="1600" w:firstLineChars="5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en-US"/>
        </w:rPr>
        <w:t>2.中医优势病种医保按疗效价值付费</w:t>
      </w:r>
      <w:r>
        <w:rPr>
          <w:rFonts w:hint="eastAsia" w:ascii="仿宋" w:hAnsi="仿宋" w:eastAsia="仿宋" w:cs="仿宋"/>
          <w:sz w:val="32"/>
          <w:szCs w:val="32"/>
          <w:highlight w:val="none"/>
          <w:lang w:val="en-US" w:eastAsia="zh-CN"/>
        </w:rPr>
        <w:t>开展</w:t>
      </w:r>
    </w:p>
    <w:p w14:paraId="067E4D82">
      <w:pPr>
        <w:keepNext w:val="0"/>
        <w:keepLines w:val="0"/>
        <w:pageBreakBefore w:val="0"/>
        <w:widowControl w:val="0"/>
        <w:kinsoku/>
        <w:wordWrap/>
        <w:overflowPunct w:val="0"/>
        <w:topLinePunct w:val="0"/>
        <w:autoSpaceDE/>
        <w:autoSpaceDN/>
        <w:bidi w:val="0"/>
        <w:adjustRightInd/>
        <w:snapToGrid/>
        <w:spacing w:line="600" w:lineRule="exact"/>
        <w:ind w:left="0" w:leftChars="0" w:firstLine="1920" w:firstLineChars="6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DIP付费改革统筹区名单</w:t>
      </w:r>
    </w:p>
    <w:p w14:paraId="307305D8">
      <w:pPr>
        <w:keepNext w:val="0"/>
        <w:keepLines w:val="0"/>
        <w:pageBreakBefore w:val="0"/>
        <w:widowControl w:val="0"/>
        <w:kinsoku/>
        <w:wordWrap/>
        <w:overflowPunct w:val="0"/>
        <w:topLinePunct w:val="0"/>
        <w:autoSpaceDE/>
        <w:autoSpaceDN/>
        <w:bidi w:val="0"/>
        <w:adjustRightInd/>
        <w:snapToGrid/>
        <w:spacing w:line="600" w:lineRule="exact"/>
        <w:ind w:left="0" w:leftChars="0" w:firstLine="1600" w:firstLineChars="5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en-US"/>
        </w:rPr>
        <w:t>3.按疗效价值付费中医优势病种考核</w:t>
      </w:r>
      <w:r>
        <w:rPr>
          <w:rFonts w:hint="eastAsia" w:ascii="仿宋" w:hAnsi="仿宋" w:eastAsia="仿宋" w:cs="仿宋"/>
          <w:sz w:val="32"/>
          <w:szCs w:val="32"/>
          <w:highlight w:val="none"/>
          <w:lang w:val="en-US" w:eastAsia="zh-CN"/>
        </w:rPr>
        <w:t>指标</w:t>
      </w:r>
      <w:bookmarkStart w:id="0" w:name="_GoBack"/>
      <w:bookmarkEnd w:id="0"/>
    </w:p>
    <w:p w14:paraId="48E21AFD">
      <w:pPr>
        <w:keepNext w:val="0"/>
        <w:keepLines w:val="0"/>
        <w:pageBreakBefore w:val="0"/>
        <w:widowControl w:val="0"/>
        <w:kinsoku/>
        <w:wordWrap w:val="0"/>
        <w:overflowPunct w:val="0"/>
        <w:topLinePunct w:val="0"/>
        <w:autoSpaceDE/>
        <w:autoSpaceDN/>
        <w:bidi w:val="0"/>
        <w:adjustRightInd/>
        <w:snapToGrid/>
        <w:spacing w:line="600" w:lineRule="exact"/>
        <w:ind w:left="0" w:leftChars="0" w:firstLine="640" w:firstLineChars="200"/>
        <w:jc w:val="right"/>
        <w:textAlignment w:val="auto"/>
        <w:rPr>
          <w:rFonts w:hint="eastAsia" w:ascii="仿宋" w:hAnsi="仿宋" w:eastAsia="仿宋" w:cs="仿宋"/>
          <w:sz w:val="32"/>
          <w:szCs w:val="32"/>
          <w:highlight w:val="none"/>
          <w:lang w:val="en-US" w:eastAsia="en-US"/>
        </w:rPr>
      </w:pPr>
      <w:r>
        <w:rPr>
          <w:rFonts w:hint="eastAsia" w:ascii="仿宋" w:hAnsi="仿宋" w:eastAsia="仿宋" w:cs="仿宋"/>
          <w:sz w:val="32"/>
          <w:szCs w:val="32"/>
          <w:highlight w:val="none"/>
          <w:lang w:val="en-US" w:eastAsia="zh-CN"/>
        </w:rPr>
        <w:t xml:space="preserve">      </w:t>
      </w:r>
    </w:p>
    <w:p w14:paraId="38624C72">
      <w:pPr>
        <w:keepNext w:val="0"/>
        <w:keepLines w:val="0"/>
        <w:pageBreakBefore w:val="0"/>
        <w:widowControl w:val="0"/>
        <w:kinsoku/>
        <w:wordWrap/>
        <w:overflowPunct w:val="0"/>
        <w:topLinePunct w:val="0"/>
        <w:autoSpaceDE/>
        <w:autoSpaceDN/>
        <w:bidi w:val="0"/>
        <w:adjustRightInd/>
        <w:snapToGrid/>
        <w:spacing w:line="600" w:lineRule="exact"/>
        <w:ind w:left="0" w:leftChars="0"/>
        <w:jc w:val="both"/>
        <w:textAlignment w:val="auto"/>
        <w:rPr>
          <w:rFonts w:hint="eastAsia" w:ascii="仿宋" w:hAnsi="仿宋" w:eastAsia="仿宋" w:cs="仿宋"/>
          <w:snapToGrid w:val="0"/>
          <w:color w:val="000000"/>
          <w:spacing w:val="-4"/>
          <w:kern w:val="0"/>
          <w:sz w:val="32"/>
          <w:szCs w:val="32"/>
          <w:highlight w:val="none"/>
          <w:lang w:val="en-US" w:eastAsia="zh-CN" w:bidi="ar-SA"/>
        </w:rPr>
        <w:sectPr>
          <w:footerReference r:id="rId3" w:type="default"/>
          <w:pgSz w:w="11906" w:h="16838"/>
          <w:pgMar w:top="2098" w:right="1474" w:bottom="1984" w:left="1587" w:header="851" w:footer="1417" w:gutter="0"/>
          <w:pgNumType w:fmt="decimal"/>
          <w:cols w:space="720" w:num="1"/>
          <w:docGrid w:type="lines" w:linePitch="312" w:charSpace="0"/>
        </w:sectPr>
      </w:pPr>
    </w:p>
    <w:p w14:paraId="517E0BBB">
      <w:pPr>
        <w:keepNext w:val="0"/>
        <w:keepLines w:val="0"/>
        <w:pageBreakBefore w:val="0"/>
        <w:widowControl w:val="0"/>
        <w:kinsoku/>
        <w:wordWrap/>
        <w:overflowPunct w:val="0"/>
        <w:topLinePunct w:val="0"/>
        <w:autoSpaceDE/>
        <w:autoSpaceDN/>
        <w:bidi w:val="0"/>
        <w:adjustRightInd/>
        <w:snapToGrid/>
        <w:spacing w:line="600" w:lineRule="exact"/>
        <w:ind w:left="0" w:leftChars="0"/>
        <w:jc w:val="both"/>
        <w:textAlignment w:val="auto"/>
        <w:rPr>
          <w:rFonts w:hint="default" w:ascii="Times New Roman" w:hAnsi="Times New Roman" w:eastAsia="黑体" w:cs="Times New Roman"/>
          <w:snapToGrid w:val="0"/>
          <w:color w:val="000000"/>
          <w:spacing w:val="-4"/>
          <w:kern w:val="0"/>
          <w:sz w:val="36"/>
          <w:szCs w:val="36"/>
          <w:highlight w:val="none"/>
          <w:lang w:val="en-US" w:eastAsia="zh-CN" w:bidi="ar-SA"/>
        </w:rPr>
      </w:pPr>
      <w:r>
        <w:rPr>
          <w:rFonts w:hint="default" w:ascii="Times New Roman" w:hAnsi="Times New Roman" w:eastAsia="黑体" w:cs="Times New Roman"/>
          <w:snapToGrid w:val="0"/>
          <w:color w:val="000000"/>
          <w:spacing w:val="-4"/>
          <w:kern w:val="0"/>
          <w:sz w:val="36"/>
          <w:szCs w:val="36"/>
          <w:highlight w:val="none"/>
          <w:lang w:val="en-US" w:eastAsia="zh-CN" w:bidi="ar-SA"/>
        </w:rPr>
        <w:t>附件1</w:t>
      </w:r>
    </w:p>
    <w:p w14:paraId="64E0C069">
      <w:pPr>
        <w:keepNext w:val="0"/>
        <w:keepLines w:val="0"/>
        <w:pageBreakBefore w:val="0"/>
        <w:widowControl w:val="0"/>
        <w:kinsoku/>
        <w:wordWrap/>
        <w:overflowPunct w:val="0"/>
        <w:topLinePunct w:val="0"/>
        <w:autoSpaceDE/>
        <w:autoSpaceDN/>
        <w:bidi w:val="0"/>
        <w:adjustRightInd/>
        <w:snapToGrid/>
        <w:spacing w:line="600" w:lineRule="exact"/>
        <w:ind w:left="0" w:leftChars="0"/>
        <w:jc w:val="center"/>
        <w:textAlignment w:val="auto"/>
        <w:rPr>
          <w:rFonts w:hint="eastAsia" w:ascii="方正小标宋_GBK" w:hAnsi="方正小标宋_GBK" w:eastAsia="方正小标宋_GBK" w:cs="方正小标宋_GBK"/>
          <w:snapToGrid w:val="0"/>
          <w:color w:val="000000"/>
          <w:spacing w:val="-4"/>
          <w:kern w:val="0"/>
          <w:sz w:val="44"/>
          <w:szCs w:val="44"/>
          <w:highlight w:val="none"/>
          <w:lang w:val="en-US" w:eastAsia="zh-CN" w:bidi="ar-SA"/>
        </w:rPr>
      </w:pPr>
      <w:r>
        <w:rPr>
          <w:rFonts w:hint="eastAsia" w:ascii="方正小标宋_GBK" w:hAnsi="方正小标宋_GBK" w:eastAsia="方正小标宋_GBK" w:cs="方正小标宋_GBK"/>
          <w:snapToGrid w:val="0"/>
          <w:color w:val="000000"/>
          <w:spacing w:val="-4"/>
          <w:kern w:val="0"/>
          <w:sz w:val="44"/>
          <w:szCs w:val="44"/>
          <w:highlight w:val="none"/>
          <w:lang w:val="en-US" w:eastAsia="zh-CN" w:bidi="ar-SA"/>
        </w:rPr>
        <w:t>医保按疗效价值付费中医优势病种目录</w:t>
      </w:r>
    </w:p>
    <w:p w14:paraId="600F2DBB">
      <w:pPr>
        <w:keepNext w:val="0"/>
        <w:keepLines w:val="0"/>
        <w:pageBreakBefore w:val="0"/>
        <w:widowControl w:val="0"/>
        <w:kinsoku/>
        <w:wordWrap/>
        <w:overflowPunct w:val="0"/>
        <w:topLinePunct w:val="0"/>
        <w:autoSpaceDE/>
        <w:autoSpaceDN/>
        <w:bidi w:val="0"/>
        <w:adjustRightInd/>
        <w:snapToGrid/>
        <w:spacing w:line="600" w:lineRule="exact"/>
        <w:ind w:left="0" w:leftChars="0"/>
        <w:jc w:val="center"/>
        <w:textAlignment w:val="auto"/>
        <w:rPr>
          <w:rFonts w:hint="eastAsia" w:ascii="方正小标宋_GBK" w:hAnsi="方正小标宋_GBK" w:eastAsia="方正小标宋_GBK" w:cs="方正小标宋_GBK"/>
          <w:snapToGrid w:val="0"/>
          <w:color w:val="000000"/>
          <w:spacing w:val="-4"/>
          <w:kern w:val="0"/>
          <w:sz w:val="44"/>
          <w:szCs w:val="44"/>
          <w:highlight w:val="none"/>
          <w:lang w:val="en-US" w:eastAsia="zh-CN" w:bidi="ar-SA"/>
        </w:rPr>
      </w:pPr>
    </w:p>
    <w:tbl>
      <w:tblPr>
        <w:tblStyle w:val="11"/>
        <w:tblW w:w="0" w:type="auto"/>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2724"/>
        <w:gridCol w:w="2529"/>
        <w:gridCol w:w="4803"/>
        <w:gridCol w:w="3096"/>
      </w:tblGrid>
      <w:tr w14:paraId="5AE86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880" w:type="dxa"/>
            <w:noWrap w:val="0"/>
            <w:vAlign w:val="center"/>
          </w:tcPr>
          <w:p w14:paraId="269A158F">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黑体" w:hAnsi="黑体" w:eastAsia="黑体" w:cs="黑体"/>
                <w:snapToGrid w:val="0"/>
                <w:color w:val="000000"/>
                <w:spacing w:val="-6"/>
                <w:kern w:val="0"/>
                <w:sz w:val="32"/>
                <w:szCs w:val="32"/>
                <w:highlight w:val="none"/>
                <w:vertAlign w:val="baseline"/>
                <w:lang w:val="en-US" w:eastAsia="zh-CN" w:bidi="ar-SA"/>
              </w:rPr>
            </w:pPr>
            <w:r>
              <w:rPr>
                <w:rFonts w:hint="eastAsia" w:ascii="黑体" w:hAnsi="黑体" w:eastAsia="黑体" w:cs="黑体"/>
                <w:snapToGrid w:val="0"/>
                <w:color w:val="000000"/>
                <w:spacing w:val="-6"/>
                <w:kern w:val="0"/>
                <w:sz w:val="32"/>
                <w:szCs w:val="32"/>
                <w:highlight w:val="none"/>
                <w:vertAlign w:val="baseline"/>
                <w:lang w:val="en-US" w:eastAsia="zh-CN" w:bidi="ar-SA"/>
              </w:rPr>
              <w:t>序号</w:t>
            </w:r>
          </w:p>
        </w:tc>
        <w:tc>
          <w:tcPr>
            <w:tcW w:w="2724" w:type="dxa"/>
            <w:noWrap w:val="0"/>
            <w:vAlign w:val="center"/>
          </w:tcPr>
          <w:p w14:paraId="1C59C020">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黑体" w:hAnsi="黑体" w:eastAsia="黑体" w:cs="黑体"/>
                <w:snapToGrid w:val="0"/>
                <w:color w:val="000000"/>
                <w:spacing w:val="-6"/>
                <w:kern w:val="0"/>
                <w:sz w:val="32"/>
                <w:szCs w:val="32"/>
                <w:highlight w:val="none"/>
                <w:vertAlign w:val="baseline"/>
                <w:lang w:val="en-US" w:eastAsia="zh-CN" w:bidi="ar-SA"/>
              </w:rPr>
            </w:pPr>
            <w:r>
              <w:rPr>
                <w:rFonts w:hint="eastAsia" w:ascii="黑体" w:hAnsi="黑体" w:eastAsia="黑体" w:cs="黑体"/>
                <w:snapToGrid w:val="0"/>
                <w:color w:val="000000"/>
                <w:spacing w:val="-6"/>
                <w:kern w:val="0"/>
                <w:sz w:val="32"/>
                <w:szCs w:val="32"/>
                <w:highlight w:val="none"/>
                <w:vertAlign w:val="baseline"/>
                <w:lang w:val="en-US" w:eastAsia="zh-CN" w:bidi="ar-SA"/>
              </w:rPr>
              <w:t>中医优势病种名称</w:t>
            </w:r>
          </w:p>
        </w:tc>
        <w:tc>
          <w:tcPr>
            <w:tcW w:w="2529" w:type="dxa"/>
            <w:noWrap w:val="0"/>
            <w:vAlign w:val="center"/>
          </w:tcPr>
          <w:p w14:paraId="49078B18">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黑体" w:hAnsi="黑体" w:eastAsia="黑体" w:cs="黑体"/>
                <w:snapToGrid w:val="0"/>
                <w:color w:val="000000"/>
                <w:spacing w:val="-6"/>
                <w:kern w:val="0"/>
                <w:sz w:val="32"/>
                <w:szCs w:val="32"/>
                <w:highlight w:val="none"/>
                <w:vertAlign w:val="baseline"/>
                <w:lang w:val="en-US" w:eastAsia="zh-CN" w:bidi="ar-SA"/>
              </w:rPr>
            </w:pPr>
            <w:r>
              <w:rPr>
                <w:rFonts w:hint="eastAsia" w:ascii="黑体" w:hAnsi="黑体" w:eastAsia="黑体" w:cs="黑体"/>
                <w:snapToGrid w:val="0"/>
                <w:color w:val="000000"/>
                <w:spacing w:val="-6"/>
                <w:kern w:val="0"/>
                <w:sz w:val="32"/>
                <w:szCs w:val="32"/>
                <w:highlight w:val="none"/>
                <w:vertAlign w:val="baseline"/>
                <w:lang w:val="en-US" w:eastAsia="zh-CN" w:bidi="ar-SA"/>
              </w:rPr>
              <w:t>中医TCD编码</w:t>
            </w:r>
          </w:p>
        </w:tc>
        <w:tc>
          <w:tcPr>
            <w:tcW w:w="4803" w:type="dxa"/>
            <w:noWrap w:val="0"/>
            <w:vAlign w:val="center"/>
          </w:tcPr>
          <w:p w14:paraId="66BD3AA2">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黑体" w:hAnsi="黑体" w:eastAsia="黑体" w:cs="黑体"/>
                <w:snapToGrid w:val="0"/>
                <w:color w:val="000000"/>
                <w:spacing w:val="-6"/>
                <w:kern w:val="0"/>
                <w:sz w:val="32"/>
                <w:szCs w:val="32"/>
                <w:highlight w:val="none"/>
                <w:vertAlign w:val="baseline"/>
                <w:lang w:val="en-US" w:eastAsia="zh-CN" w:bidi="ar-SA"/>
              </w:rPr>
            </w:pPr>
            <w:r>
              <w:rPr>
                <w:rFonts w:hint="eastAsia" w:ascii="黑体" w:hAnsi="黑体" w:eastAsia="黑体" w:cs="黑体"/>
                <w:snapToGrid w:val="0"/>
                <w:color w:val="000000"/>
                <w:spacing w:val="-6"/>
                <w:kern w:val="0"/>
                <w:sz w:val="32"/>
                <w:szCs w:val="32"/>
                <w:highlight w:val="none"/>
                <w:vertAlign w:val="baseline"/>
                <w:lang w:val="en-US" w:eastAsia="zh-CN" w:bidi="ar-SA"/>
              </w:rPr>
              <w:t>对应西医病种名称</w:t>
            </w:r>
          </w:p>
          <w:p w14:paraId="51BC75E6">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黑体" w:hAnsi="黑体" w:eastAsia="黑体" w:cs="黑体"/>
                <w:snapToGrid w:val="0"/>
                <w:color w:val="000000"/>
                <w:spacing w:val="-6"/>
                <w:kern w:val="0"/>
                <w:sz w:val="32"/>
                <w:szCs w:val="32"/>
                <w:highlight w:val="none"/>
                <w:vertAlign w:val="baseline"/>
                <w:lang w:val="en-US" w:eastAsia="zh-CN" w:bidi="ar-SA"/>
              </w:rPr>
            </w:pPr>
            <w:r>
              <w:rPr>
                <w:rFonts w:hint="eastAsia" w:ascii="黑体" w:hAnsi="黑体" w:eastAsia="黑体" w:cs="黑体"/>
                <w:snapToGrid w:val="0"/>
                <w:color w:val="000000"/>
                <w:spacing w:val="-6"/>
                <w:kern w:val="0"/>
                <w:sz w:val="32"/>
                <w:szCs w:val="32"/>
                <w:highlight w:val="none"/>
                <w:vertAlign w:val="baseline"/>
                <w:lang w:val="en-US" w:eastAsia="zh-CN" w:bidi="ar-SA"/>
              </w:rPr>
              <w:t>（医保ICD-10名称）</w:t>
            </w:r>
          </w:p>
        </w:tc>
        <w:tc>
          <w:tcPr>
            <w:tcW w:w="3096" w:type="dxa"/>
            <w:noWrap w:val="0"/>
            <w:vAlign w:val="center"/>
          </w:tcPr>
          <w:p w14:paraId="0A219CAC">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黑体" w:hAnsi="黑体" w:eastAsia="黑体" w:cs="黑体"/>
                <w:snapToGrid w:val="0"/>
                <w:color w:val="000000"/>
                <w:spacing w:val="-6"/>
                <w:kern w:val="0"/>
                <w:sz w:val="32"/>
                <w:szCs w:val="32"/>
                <w:highlight w:val="none"/>
                <w:vertAlign w:val="baseline"/>
                <w:lang w:val="en-US" w:eastAsia="zh-CN" w:bidi="ar-SA"/>
              </w:rPr>
            </w:pPr>
            <w:r>
              <w:rPr>
                <w:rFonts w:hint="eastAsia" w:ascii="黑体" w:hAnsi="黑体" w:eastAsia="黑体" w:cs="黑体"/>
                <w:snapToGrid w:val="0"/>
                <w:color w:val="000000"/>
                <w:spacing w:val="-6"/>
                <w:kern w:val="0"/>
                <w:sz w:val="32"/>
                <w:szCs w:val="32"/>
                <w:highlight w:val="none"/>
                <w:vertAlign w:val="baseline"/>
                <w:lang w:val="en-US" w:eastAsia="zh-CN" w:bidi="ar-SA"/>
              </w:rPr>
              <w:t>医保ICD-10编码</w:t>
            </w:r>
          </w:p>
        </w:tc>
      </w:tr>
      <w:tr w14:paraId="25A08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880" w:type="dxa"/>
            <w:vMerge w:val="restart"/>
            <w:noWrap w:val="0"/>
            <w:vAlign w:val="center"/>
          </w:tcPr>
          <w:p w14:paraId="65F4B761">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1</w:t>
            </w:r>
          </w:p>
        </w:tc>
        <w:tc>
          <w:tcPr>
            <w:tcW w:w="2724" w:type="dxa"/>
            <w:vMerge w:val="restart"/>
            <w:noWrap w:val="0"/>
            <w:vAlign w:val="center"/>
          </w:tcPr>
          <w:p w14:paraId="41D143CB">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膝痹</w:t>
            </w:r>
          </w:p>
        </w:tc>
        <w:tc>
          <w:tcPr>
            <w:tcW w:w="2529" w:type="dxa"/>
            <w:vMerge w:val="restart"/>
            <w:noWrap w:val="0"/>
            <w:vAlign w:val="center"/>
          </w:tcPr>
          <w:p w14:paraId="2320DC3B">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A07.06.19</w:t>
            </w:r>
          </w:p>
        </w:tc>
        <w:tc>
          <w:tcPr>
            <w:tcW w:w="4803" w:type="dxa"/>
            <w:noWrap w:val="0"/>
            <w:vAlign w:val="center"/>
          </w:tcPr>
          <w:p w14:paraId="5682ED65">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单侧膝关节骨性关节病</w:t>
            </w:r>
          </w:p>
        </w:tc>
        <w:tc>
          <w:tcPr>
            <w:tcW w:w="3096" w:type="dxa"/>
            <w:noWrap w:val="0"/>
            <w:vAlign w:val="center"/>
          </w:tcPr>
          <w:p w14:paraId="03789D47">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M17.900x004</w:t>
            </w:r>
          </w:p>
        </w:tc>
      </w:tr>
      <w:tr w14:paraId="2AF36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880" w:type="dxa"/>
            <w:vMerge w:val="continue"/>
            <w:noWrap w:val="0"/>
            <w:vAlign w:val="center"/>
          </w:tcPr>
          <w:p w14:paraId="175BC45E">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724" w:type="dxa"/>
            <w:vMerge w:val="continue"/>
            <w:noWrap w:val="0"/>
            <w:vAlign w:val="center"/>
          </w:tcPr>
          <w:p w14:paraId="35D773AE">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529" w:type="dxa"/>
            <w:vMerge w:val="continue"/>
            <w:noWrap w:val="0"/>
            <w:vAlign w:val="center"/>
          </w:tcPr>
          <w:p w14:paraId="21DBD217">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4803" w:type="dxa"/>
            <w:noWrap w:val="0"/>
            <w:vAlign w:val="center"/>
          </w:tcPr>
          <w:p w14:paraId="3BA6B255">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膝关节滑膜炎</w:t>
            </w:r>
          </w:p>
        </w:tc>
        <w:tc>
          <w:tcPr>
            <w:tcW w:w="3096" w:type="dxa"/>
            <w:noWrap w:val="0"/>
            <w:vAlign w:val="center"/>
          </w:tcPr>
          <w:p w14:paraId="3B7695A2">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M65.906</w:t>
            </w:r>
          </w:p>
        </w:tc>
      </w:tr>
      <w:tr w14:paraId="02E1F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880" w:type="dxa"/>
            <w:vMerge w:val="continue"/>
            <w:noWrap w:val="0"/>
            <w:vAlign w:val="center"/>
          </w:tcPr>
          <w:p w14:paraId="670A133C">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724" w:type="dxa"/>
            <w:vMerge w:val="continue"/>
            <w:noWrap w:val="0"/>
            <w:vAlign w:val="center"/>
          </w:tcPr>
          <w:p w14:paraId="025034CE">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529" w:type="dxa"/>
            <w:vMerge w:val="continue"/>
            <w:noWrap w:val="0"/>
            <w:vAlign w:val="center"/>
          </w:tcPr>
          <w:p w14:paraId="66111AE9">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4803" w:type="dxa"/>
            <w:noWrap w:val="0"/>
            <w:vAlign w:val="center"/>
          </w:tcPr>
          <w:p w14:paraId="4CA091C0">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膝关节病</w:t>
            </w:r>
          </w:p>
        </w:tc>
        <w:tc>
          <w:tcPr>
            <w:tcW w:w="3096" w:type="dxa"/>
            <w:noWrap w:val="0"/>
            <w:vAlign w:val="center"/>
          </w:tcPr>
          <w:p w14:paraId="767ADCB2">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M17.900</w:t>
            </w:r>
          </w:p>
        </w:tc>
      </w:tr>
      <w:tr w14:paraId="140AB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880" w:type="dxa"/>
            <w:vMerge w:val="restart"/>
            <w:noWrap w:val="0"/>
            <w:vAlign w:val="center"/>
          </w:tcPr>
          <w:p w14:paraId="4FEDA588">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2</w:t>
            </w:r>
          </w:p>
        </w:tc>
        <w:tc>
          <w:tcPr>
            <w:tcW w:w="2724" w:type="dxa"/>
            <w:vMerge w:val="restart"/>
            <w:noWrap w:val="0"/>
            <w:vAlign w:val="center"/>
          </w:tcPr>
          <w:p w14:paraId="0D3B0BF3">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项痹</w:t>
            </w:r>
          </w:p>
        </w:tc>
        <w:tc>
          <w:tcPr>
            <w:tcW w:w="2529" w:type="dxa"/>
            <w:vMerge w:val="restart"/>
            <w:noWrap w:val="0"/>
            <w:vAlign w:val="center"/>
          </w:tcPr>
          <w:p w14:paraId="1310450A">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A</w:t>
            </w:r>
            <w:r>
              <w:rPr>
                <w:rFonts w:hint="eastAsia" w:ascii="仿宋" w:hAnsi="仿宋" w:eastAsia="仿宋" w:cs="仿宋"/>
                <w:snapToGrid w:val="0"/>
                <w:color w:val="000000"/>
                <w:spacing w:val="-4"/>
                <w:kern w:val="0"/>
                <w:sz w:val="32"/>
                <w:szCs w:val="32"/>
                <w:highlight w:val="none"/>
                <w:vertAlign w:val="baseline"/>
                <w:lang w:val="en-US" w:eastAsia="zh-CN" w:bidi="ar-SA"/>
              </w:rPr>
              <w:fldChar w:fldCharType="begin"/>
            </w:r>
            <w:r>
              <w:rPr>
                <w:rFonts w:hint="eastAsia" w:ascii="仿宋" w:hAnsi="仿宋" w:eastAsia="仿宋" w:cs="仿宋"/>
                <w:snapToGrid w:val="0"/>
                <w:color w:val="000000"/>
                <w:spacing w:val="-4"/>
                <w:kern w:val="0"/>
                <w:sz w:val="32"/>
                <w:szCs w:val="32"/>
                <w:highlight w:val="none"/>
                <w:vertAlign w:val="baseline"/>
                <w:lang w:val="en-US" w:eastAsia="zh-CN" w:bidi="ar-SA"/>
              </w:rPr>
              <w:instrText xml:space="preserve"> HYPERLINK "03.06.04.05" </w:instrText>
            </w:r>
            <w:r>
              <w:rPr>
                <w:rFonts w:hint="eastAsia" w:ascii="仿宋" w:hAnsi="仿宋" w:eastAsia="仿宋" w:cs="仿宋"/>
                <w:snapToGrid w:val="0"/>
                <w:color w:val="000000"/>
                <w:spacing w:val="-4"/>
                <w:kern w:val="0"/>
                <w:sz w:val="32"/>
                <w:szCs w:val="32"/>
                <w:highlight w:val="none"/>
                <w:vertAlign w:val="baseline"/>
                <w:lang w:val="en-US" w:eastAsia="zh-CN" w:bidi="ar-SA"/>
              </w:rPr>
              <w:fldChar w:fldCharType="separate"/>
            </w:r>
            <w:r>
              <w:rPr>
                <w:rFonts w:hint="eastAsia" w:ascii="仿宋" w:hAnsi="仿宋" w:eastAsia="仿宋" w:cs="仿宋"/>
                <w:snapToGrid w:val="0"/>
                <w:color w:val="000000"/>
                <w:spacing w:val="-4"/>
                <w:kern w:val="0"/>
                <w:sz w:val="32"/>
                <w:szCs w:val="32"/>
                <w:highlight w:val="none"/>
                <w:vertAlign w:val="baseline"/>
                <w:lang w:val="en-US" w:eastAsia="zh-CN" w:bidi="ar-SA"/>
              </w:rPr>
              <w:t>03.06.04.05</w:t>
            </w:r>
            <w:r>
              <w:rPr>
                <w:rFonts w:hint="eastAsia" w:ascii="仿宋" w:hAnsi="仿宋" w:eastAsia="仿宋" w:cs="仿宋"/>
                <w:snapToGrid w:val="0"/>
                <w:color w:val="000000"/>
                <w:spacing w:val="-4"/>
                <w:kern w:val="0"/>
                <w:sz w:val="32"/>
                <w:szCs w:val="32"/>
                <w:highlight w:val="none"/>
                <w:vertAlign w:val="baseline"/>
                <w:lang w:val="en-US" w:eastAsia="zh-CN" w:bidi="ar-SA"/>
              </w:rPr>
              <w:fldChar w:fldCharType="end"/>
            </w:r>
          </w:p>
        </w:tc>
        <w:tc>
          <w:tcPr>
            <w:tcW w:w="4803" w:type="dxa"/>
            <w:noWrap w:val="0"/>
            <w:vAlign w:val="center"/>
          </w:tcPr>
          <w:p w14:paraId="094454B8">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颈椎病</w:t>
            </w:r>
          </w:p>
        </w:tc>
        <w:tc>
          <w:tcPr>
            <w:tcW w:w="3096" w:type="dxa"/>
            <w:noWrap w:val="0"/>
            <w:vAlign w:val="center"/>
          </w:tcPr>
          <w:p w14:paraId="4E9AA854">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M47.802</w:t>
            </w:r>
          </w:p>
        </w:tc>
      </w:tr>
      <w:tr w14:paraId="5EE9C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880" w:type="dxa"/>
            <w:vMerge w:val="continue"/>
            <w:noWrap w:val="0"/>
            <w:vAlign w:val="center"/>
          </w:tcPr>
          <w:p w14:paraId="776AB158">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724" w:type="dxa"/>
            <w:vMerge w:val="continue"/>
            <w:noWrap w:val="0"/>
            <w:vAlign w:val="center"/>
          </w:tcPr>
          <w:p w14:paraId="2AF7B221">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529" w:type="dxa"/>
            <w:vMerge w:val="continue"/>
            <w:noWrap w:val="0"/>
            <w:vAlign w:val="center"/>
          </w:tcPr>
          <w:p w14:paraId="2B207189">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4803" w:type="dxa"/>
            <w:noWrap w:val="0"/>
            <w:vAlign w:val="center"/>
          </w:tcPr>
          <w:p w14:paraId="78351116">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颈椎间盘突出</w:t>
            </w:r>
          </w:p>
        </w:tc>
        <w:tc>
          <w:tcPr>
            <w:tcW w:w="3096" w:type="dxa"/>
            <w:noWrap w:val="0"/>
            <w:vAlign w:val="center"/>
          </w:tcPr>
          <w:p w14:paraId="28426977">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M50.201</w:t>
            </w:r>
          </w:p>
        </w:tc>
      </w:tr>
      <w:tr w14:paraId="01398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880" w:type="dxa"/>
            <w:vMerge w:val="restart"/>
            <w:noWrap w:val="0"/>
            <w:vAlign w:val="center"/>
          </w:tcPr>
          <w:p w14:paraId="0F6CCFBA">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3</w:t>
            </w:r>
          </w:p>
        </w:tc>
        <w:tc>
          <w:tcPr>
            <w:tcW w:w="2724" w:type="dxa"/>
            <w:vMerge w:val="restart"/>
            <w:noWrap w:val="0"/>
            <w:vAlign w:val="center"/>
          </w:tcPr>
          <w:p w14:paraId="5BB6EBE0">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消渴</w:t>
            </w:r>
          </w:p>
        </w:tc>
        <w:tc>
          <w:tcPr>
            <w:tcW w:w="2529" w:type="dxa"/>
            <w:vMerge w:val="restart"/>
            <w:noWrap w:val="0"/>
            <w:vAlign w:val="center"/>
          </w:tcPr>
          <w:p w14:paraId="1AFB0F4D">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A06.09</w:t>
            </w:r>
          </w:p>
        </w:tc>
        <w:tc>
          <w:tcPr>
            <w:tcW w:w="4803" w:type="dxa"/>
            <w:noWrap w:val="0"/>
            <w:vAlign w:val="center"/>
          </w:tcPr>
          <w:p w14:paraId="475F766A">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2</w:t>
            </w:r>
            <w:r>
              <w:rPr>
                <w:rStyle w:val="16"/>
                <w:rFonts w:hint="eastAsia" w:ascii="仿宋" w:hAnsi="仿宋" w:eastAsia="仿宋" w:cs="仿宋"/>
                <w:sz w:val="32"/>
                <w:szCs w:val="32"/>
                <w:highlight w:val="none"/>
                <w:lang w:val="en-US" w:eastAsia="zh-CN" w:bidi="ar"/>
              </w:rPr>
              <w:t>型糖尿病</w:t>
            </w:r>
          </w:p>
        </w:tc>
        <w:tc>
          <w:tcPr>
            <w:tcW w:w="3096" w:type="dxa"/>
            <w:noWrap w:val="0"/>
            <w:vAlign w:val="center"/>
          </w:tcPr>
          <w:p w14:paraId="5A02C09A">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E11.900</w:t>
            </w:r>
          </w:p>
        </w:tc>
      </w:tr>
      <w:tr w14:paraId="1B32B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880" w:type="dxa"/>
            <w:vMerge w:val="continue"/>
            <w:noWrap w:val="0"/>
            <w:vAlign w:val="center"/>
          </w:tcPr>
          <w:p w14:paraId="23E4933E">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724" w:type="dxa"/>
            <w:vMerge w:val="continue"/>
            <w:noWrap w:val="0"/>
            <w:vAlign w:val="center"/>
          </w:tcPr>
          <w:p w14:paraId="73BA8B3E">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529" w:type="dxa"/>
            <w:vMerge w:val="continue"/>
            <w:noWrap w:val="0"/>
            <w:vAlign w:val="center"/>
          </w:tcPr>
          <w:p w14:paraId="64592D4E">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4803" w:type="dxa"/>
            <w:noWrap w:val="0"/>
            <w:vAlign w:val="center"/>
          </w:tcPr>
          <w:p w14:paraId="5525F2A0">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2</w:t>
            </w:r>
            <w:r>
              <w:rPr>
                <w:rStyle w:val="16"/>
                <w:rFonts w:hint="eastAsia" w:ascii="仿宋" w:hAnsi="仿宋" w:eastAsia="仿宋" w:cs="仿宋"/>
                <w:sz w:val="32"/>
                <w:szCs w:val="32"/>
                <w:highlight w:val="none"/>
                <w:lang w:val="en-US" w:eastAsia="zh-CN" w:bidi="ar"/>
              </w:rPr>
              <w:t>型糖尿病性多发性神经病</w:t>
            </w:r>
          </w:p>
        </w:tc>
        <w:tc>
          <w:tcPr>
            <w:tcW w:w="3096" w:type="dxa"/>
            <w:noWrap w:val="0"/>
            <w:vAlign w:val="center"/>
          </w:tcPr>
          <w:p w14:paraId="6D76E5DA">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E11.400x021+G63.2*</w:t>
            </w:r>
          </w:p>
        </w:tc>
      </w:tr>
      <w:tr w14:paraId="76332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880" w:type="dxa"/>
            <w:vMerge w:val="continue"/>
            <w:noWrap w:val="0"/>
            <w:vAlign w:val="center"/>
          </w:tcPr>
          <w:p w14:paraId="4DB9D72E">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724" w:type="dxa"/>
            <w:vMerge w:val="continue"/>
            <w:noWrap w:val="0"/>
            <w:vAlign w:val="center"/>
          </w:tcPr>
          <w:p w14:paraId="77597EB9">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529" w:type="dxa"/>
            <w:vMerge w:val="continue"/>
            <w:noWrap w:val="0"/>
            <w:vAlign w:val="center"/>
          </w:tcPr>
          <w:p w14:paraId="5D18A9F3">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4803" w:type="dxa"/>
            <w:noWrap w:val="0"/>
            <w:vAlign w:val="center"/>
          </w:tcPr>
          <w:p w14:paraId="707E66D7">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2</w:t>
            </w:r>
            <w:r>
              <w:rPr>
                <w:rStyle w:val="16"/>
                <w:rFonts w:hint="eastAsia" w:ascii="仿宋" w:hAnsi="仿宋" w:eastAsia="仿宋" w:cs="仿宋"/>
                <w:sz w:val="32"/>
                <w:szCs w:val="32"/>
                <w:highlight w:val="none"/>
                <w:lang w:val="en-US" w:eastAsia="zh-CN" w:bidi="ar"/>
              </w:rPr>
              <w:t>型糖尿病性周围血管病</w:t>
            </w:r>
          </w:p>
        </w:tc>
        <w:tc>
          <w:tcPr>
            <w:tcW w:w="3096" w:type="dxa"/>
            <w:noWrap w:val="0"/>
            <w:vAlign w:val="center"/>
          </w:tcPr>
          <w:p w14:paraId="7E0F59F7">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E11.500x021+I79.2*</w:t>
            </w:r>
          </w:p>
        </w:tc>
      </w:tr>
      <w:tr w14:paraId="59B94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880" w:type="dxa"/>
            <w:vMerge w:val="restart"/>
            <w:noWrap w:val="0"/>
            <w:vAlign w:val="center"/>
          </w:tcPr>
          <w:p w14:paraId="1C5704FF">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4</w:t>
            </w:r>
          </w:p>
        </w:tc>
        <w:tc>
          <w:tcPr>
            <w:tcW w:w="2724" w:type="dxa"/>
            <w:vMerge w:val="restart"/>
            <w:noWrap w:val="0"/>
            <w:vAlign w:val="center"/>
          </w:tcPr>
          <w:p w14:paraId="57664CB8">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心悸</w:t>
            </w:r>
          </w:p>
        </w:tc>
        <w:tc>
          <w:tcPr>
            <w:tcW w:w="2529" w:type="dxa"/>
            <w:vMerge w:val="restart"/>
            <w:noWrap w:val="0"/>
            <w:vAlign w:val="center"/>
          </w:tcPr>
          <w:p w14:paraId="340EB7AB">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A17.26</w:t>
            </w:r>
          </w:p>
        </w:tc>
        <w:tc>
          <w:tcPr>
            <w:tcW w:w="4803" w:type="dxa"/>
            <w:noWrap w:val="0"/>
            <w:vAlign w:val="center"/>
          </w:tcPr>
          <w:p w14:paraId="6F3A8C5B">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冠状动脉粥样硬化性心脏病</w:t>
            </w:r>
          </w:p>
        </w:tc>
        <w:tc>
          <w:tcPr>
            <w:tcW w:w="3096" w:type="dxa"/>
            <w:noWrap w:val="0"/>
            <w:vAlign w:val="center"/>
          </w:tcPr>
          <w:p w14:paraId="57043F80">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I25.103</w:t>
            </w:r>
          </w:p>
        </w:tc>
      </w:tr>
      <w:tr w14:paraId="029D8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880" w:type="dxa"/>
            <w:vMerge w:val="continue"/>
            <w:noWrap w:val="0"/>
            <w:vAlign w:val="center"/>
          </w:tcPr>
          <w:p w14:paraId="092AA850">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724" w:type="dxa"/>
            <w:vMerge w:val="continue"/>
            <w:noWrap w:val="0"/>
            <w:vAlign w:val="center"/>
          </w:tcPr>
          <w:p w14:paraId="51A390BD">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529" w:type="dxa"/>
            <w:vMerge w:val="continue"/>
            <w:noWrap w:val="0"/>
            <w:vAlign w:val="center"/>
          </w:tcPr>
          <w:p w14:paraId="7EC185FE">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4803" w:type="dxa"/>
            <w:noWrap w:val="0"/>
            <w:vAlign w:val="center"/>
          </w:tcPr>
          <w:p w14:paraId="17FDEBDB">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室性期前收缩</w:t>
            </w:r>
          </w:p>
        </w:tc>
        <w:tc>
          <w:tcPr>
            <w:tcW w:w="3096" w:type="dxa"/>
            <w:noWrap w:val="0"/>
            <w:vAlign w:val="center"/>
          </w:tcPr>
          <w:p w14:paraId="1052F4DF">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I49.300x002</w:t>
            </w:r>
          </w:p>
        </w:tc>
      </w:tr>
      <w:tr w14:paraId="6ECA0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880" w:type="dxa"/>
            <w:vMerge w:val="continue"/>
            <w:noWrap w:val="0"/>
            <w:vAlign w:val="center"/>
          </w:tcPr>
          <w:p w14:paraId="58C877B5">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724" w:type="dxa"/>
            <w:vMerge w:val="continue"/>
            <w:noWrap w:val="0"/>
            <w:vAlign w:val="center"/>
          </w:tcPr>
          <w:p w14:paraId="758E4DC8">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529" w:type="dxa"/>
            <w:vMerge w:val="continue"/>
            <w:noWrap w:val="0"/>
            <w:vAlign w:val="center"/>
          </w:tcPr>
          <w:p w14:paraId="660FF0C6">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4803" w:type="dxa"/>
            <w:noWrap w:val="0"/>
            <w:vAlign w:val="center"/>
          </w:tcPr>
          <w:p w14:paraId="52D0805F">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房性期前收缩</w:t>
            </w:r>
          </w:p>
        </w:tc>
        <w:tc>
          <w:tcPr>
            <w:tcW w:w="3096" w:type="dxa"/>
            <w:noWrap w:val="0"/>
            <w:vAlign w:val="center"/>
          </w:tcPr>
          <w:p w14:paraId="13132FD2">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I49.100x001</w:t>
            </w:r>
          </w:p>
        </w:tc>
      </w:tr>
      <w:tr w14:paraId="40A9C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880" w:type="dxa"/>
            <w:vMerge w:val="continue"/>
            <w:noWrap w:val="0"/>
            <w:vAlign w:val="center"/>
          </w:tcPr>
          <w:p w14:paraId="5F5D60D5">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724" w:type="dxa"/>
            <w:vMerge w:val="continue"/>
            <w:noWrap w:val="0"/>
            <w:vAlign w:val="center"/>
          </w:tcPr>
          <w:p w14:paraId="08CAE966">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529" w:type="dxa"/>
            <w:vMerge w:val="continue"/>
            <w:noWrap w:val="0"/>
            <w:vAlign w:val="center"/>
          </w:tcPr>
          <w:p w14:paraId="73BF275C">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4803" w:type="dxa"/>
            <w:noWrap w:val="0"/>
            <w:vAlign w:val="center"/>
          </w:tcPr>
          <w:p w14:paraId="32D242E0">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永久性心房颤动</w:t>
            </w:r>
          </w:p>
        </w:tc>
        <w:tc>
          <w:tcPr>
            <w:tcW w:w="3096" w:type="dxa"/>
            <w:noWrap w:val="0"/>
            <w:vAlign w:val="center"/>
          </w:tcPr>
          <w:p w14:paraId="30655734">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I48.100x002</w:t>
            </w:r>
          </w:p>
        </w:tc>
      </w:tr>
      <w:tr w14:paraId="696FC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880" w:type="dxa"/>
            <w:vMerge w:val="continue"/>
            <w:noWrap w:val="0"/>
            <w:vAlign w:val="center"/>
          </w:tcPr>
          <w:p w14:paraId="2C1DD129">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724" w:type="dxa"/>
            <w:vMerge w:val="continue"/>
            <w:noWrap w:val="0"/>
            <w:vAlign w:val="center"/>
          </w:tcPr>
          <w:p w14:paraId="7515D54D">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529" w:type="dxa"/>
            <w:vMerge w:val="continue"/>
            <w:noWrap w:val="0"/>
            <w:vAlign w:val="center"/>
          </w:tcPr>
          <w:p w14:paraId="248DC7D1">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4803" w:type="dxa"/>
            <w:noWrap w:val="0"/>
            <w:vAlign w:val="center"/>
          </w:tcPr>
          <w:p w14:paraId="0F627E84">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持续性心房颤动</w:t>
            </w:r>
          </w:p>
        </w:tc>
        <w:tc>
          <w:tcPr>
            <w:tcW w:w="3096" w:type="dxa"/>
            <w:noWrap w:val="0"/>
            <w:vAlign w:val="center"/>
          </w:tcPr>
          <w:p w14:paraId="6D4761DA">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I48.100</w:t>
            </w:r>
          </w:p>
        </w:tc>
      </w:tr>
      <w:tr w14:paraId="06558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880" w:type="dxa"/>
            <w:vMerge w:val="continue"/>
            <w:noWrap w:val="0"/>
            <w:vAlign w:val="center"/>
          </w:tcPr>
          <w:p w14:paraId="65BAEE4E">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724" w:type="dxa"/>
            <w:vMerge w:val="continue"/>
            <w:noWrap w:val="0"/>
            <w:vAlign w:val="center"/>
          </w:tcPr>
          <w:p w14:paraId="5790FA36">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529" w:type="dxa"/>
            <w:vMerge w:val="continue"/>
            <w:noWrap w:val="0"/>
            <w:vAlign w:val="center"/>
          </w:tcPr>
          <w:p w14:paraId="41178B89">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4803" w:type="dxa"/>
            <w:noWrap w:val="0"/>
            <w:vAlign w:val="center"/>
          </w:tcPr>
          <w:p w14:paraId="5247CB59">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阵发性心房颤动</w:t>
            </w:r>
          </w:p>
        </w:tc>
        <w:tc>
          <w:tcPr>
            <w:tcW w:w="3096" w:type="dxa"/>
            <w:noWrap w:val="0"/>
            <w:vAlign w:val="center"/>
          </w:tcPr>
          <w:p w14:paraId="74D5FCCE">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I48.000</w:t>
            </w:r>
          </w:p>
        </w:tc>
      </w:tr>
      <w:tr w14:paraId="619DC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880" w:type="dxa"/>
            <w:vMerge w:val="continue"/>
            <w:noWrap w:val="0"/>
            <w:vAlign w:val="center"/>
          </w:tcPr>
          <w:p w14:paraId="08464835">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724" w:type="dxa"/>
            <w:vMerge w:val="continue"/>
            <w:noWrap w:val="0"/>
            <w:vAlign w:val="center"/>
          </w:tcPr>
          <w:p w14:paraId="27A651E2">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529" w:type="dxa"/>
            <w:vMerge w:val="continue"/>
            <w:noWrap w:val="0"/>
            <w:vAlign w:val="center"/>
          </w:tcPr>
          <w:p w14:paraId="64643C33">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4803" w:type="dxa"/>
            <w:noWrap w:val="0"/>
            <w:vAlign w:val="center"/>
          </w:tcPr>
          <w:p w14:paraId="52E475C7">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窦性心动过缓</w:t>
            </w:r>
          </w:p>
        </w:tc>
        <w:tc>
          <w:tcPr>
            <w:tcW w:w="3096" w:type="dxa"/>
            <w:noWrap w:val="0"/>
            <w:vAlign w:val="center"/>
          </w:tcPr>
          <w:p w14:paraId="0F85CD63">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R00.100x001</w:t>
            </w:r>
          </w:p>
        </w:tc>
      </w:tr>
      <w:tr w14:paraId="26FAC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880" w:type="dxa"/>
            <w:vMerge w:val="restart"/>
            <w:noWrap w:val="0"/>
            <w:vAlign w:val="center"/>
          </w:tcPr>
          <w:p w14:paraId="100A4A90">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5</w:t>
            </w:r>
          </w:p>
        </w:tc>
        <w:tc>
          <w:tcPr>
            <w:tcW w:w="2724" w:type="dxa"/>
            <w:vMerge w:val="restart"/>
            <w:noWrap w:val="0"/>
            <w:vAlign w:val="center"/>
          </w:tcPr>
          <w:p w14:paraId="044266D2">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胸痹心痛</w:t>
            </w:r>
          </w:p>
        </w:tc>
        <w:tc>
          <w:tcPr>
            <w:tcW w:w="2529" w:type="dxa"/>
            <w:vMerge w:val="restart"/>
            <w:noWrap w:val="0"/>
            <w:vAlign w:val="center"/>
          </w:tcPr>
          <w:p w14:paraId="4CDE9C32">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A04.01.01</w:t>
            </w:r>
          </w:p>
        </w:tc>
        <w:tc>
          <w:tcPr>
            <w:tcW w:w="4803" w:type="dxa"/>
            <w:noWrap w:val="0"/>
            <w:vAlign w:val="center"/>
          </w:tcPr>
          <w:p w14:paraId="02383FE3">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稳定型心绞痛</w:t>
            </w:r>
          </w:p>
        </w:tc>
        <w:tc>
          <w:tcPr>
            <w:tcW w:w="3096" w:type="dxa"/>
            <w:noWrap w:val="0"/>
            <w:vAlign w:val="center"/>
          </w:tcPr>
          <w:p w14:paraId="1DF3E86D">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I20.801</w:t>
            </w:r>
          </w:p>
        </w:tc>
      </w:tr>
      <w:tr w14:paraId="1C34E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880" w:type="dxa"/>
            <w:vMerge w:val="continue"/>
            <w:noWrap w:val="0"/>
            <w:vAlign w:val="center"/>
          </w:tcPr>
          <w:p w14:paraId="248CF2C3">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724" w:type="dxa"/>
            <w:vMerge w:val="continue"/>
            <w:noWrap w:val="0"/>
            <w:vAlign w:val="center"/>
          </w:tcPr>
          <w:p w14:paraId="62FB6F59">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529" w:type="dxa"/>
            <w:vMerge w:val="continue"/>
            <w:noWrap w:val="0"/>
            <w:vAlign w:val="center"/>
          </w:tcPr>
          <w:p w14:paraId="17A4134D">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4803" w:type="dxa"/>
            <w:noWrap w:val="0"/>
            <w:vAlign w:val="center"/>
          </w:tcPr>
          <w:p w14:paraId="1205EE9C">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自发型心绞痛</w:t>
            </w:r>
          </w:p>
        </w:tc>
        <w:tc>
          <w:tcPr>
            <w:tcW w:w="3096" w:type="dxa"/>
            <w:noWrap w:val="0"/>
            <w:vAlign w:val="center"/>
          </w:tcPr>
          <w:p w14:paraId="6DBAD5D1">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I20.800x006</w:t>
            </w:r>
          </w:p>
        </w:tc>
      </w:tr>
      <w:tr w14:paraId="0ABB1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880" w:type="dxa"/>
            <w:vMerge w:val="continue"/>
            <w:noWrap w:val="0"/>
            <w:vAlign w:val="center"/>
          </w:tcPr>
          <w:p w14:paraId="73E32DFD">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724" w:type="dxa"/>
            <w:vMerge w:val="continue"/>
            <w:noWrap w:val="0"/>
            <w:vAlign w:val="center"/>
          </w:tcPr>
          <w:p w14:paraId="4327DD3E">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529" w:type="dxa"/>
            <w:vMerge w:val="continue"/>
            <w:noWrap w:val="0"/>
            <w:vAlign w:val="center"/>
          </w:tcPr>
          <w:p w14:paraId="10DB3D24">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4803" w:type="dxa"/>
            <w:noWrap w:val="0"/>
            <w:vAlign w:val="center"/>
          </w:tcPr>
          <w:p w14:paraId="6D7A8D55">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劳力性心绞痛</w:t>
            </w:r>
          </w:p>
        </w:tc>
        <w:tc>
          <w:tcPr>
            <w:tcW w:w="3096" w:type="dxa"/>
            <w:noWrap w:val="0"/>
            <w:vAlign w:val="center"/>
          </w:tcPr>
          <w:p w14:paraId="43B0A394">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I20.803</w:t>
            </w:r>
          </w:p>
        </w:tc>
      </w:tr>
      <w:tr w14:paraId="7C81D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880" w:type="dxa"/>
            <w:vMerge w:val="continue"/>
            <w:noWrap w:val="0"/>
            <w:vAlign w:val="center"/>
          </w:tcPr>
          <w:p w14:paraId="29D3FAFE">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724" w:type="dxa"/>
            <w:vMerge w:val="continue"/>
            <w:noWrap w:val="0"/>
            <w:vAlign w:val="center"/>
          </w:tcPr>
          <w:p w14:paraId="30AEC9CE">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529" w:type="dxa"/>
            <w:vMerge w:val="continue"/>
            <w:noWrap w:val="0"/>
            <w:vAlign w:val="center"/>
          </w:tcPr>
          <w:p w14:paraId="745AAE03">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4803" w:type="dxa"/>
            <w:noWrap w:val="0"/>
            <w:vAlign w:val="center"/>
          </w:tcPr>
          <w:p w14:paraId="5DE890FA">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冠状动脉粥样硬化性心脏病</w:t>
            </w:r>
          </w:p>
        </w:tc>
        <w:tc>
          <w:tcPr>
            <w:tcW w:w="3096" w:type="dxa"/>
            <w:noWrap w:val="0"/>
            <w:vAlign w:val="center"/>
          </w:tcPr>
          <w:p w14:paraId="171AAB7F">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I25.103</w:t>
            </w:r>
          </w:p>
        </w:tc>
      </w:tr>
      <w:tr w14:paraId="488F7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880" w:type="dxa"/>
            <w:vMerge w:val="continue"/>
            <w:noWrap w:val="0"/>
            <w:vAlign w:val="center"/>
          </w:tcPr>
          <w:p w14:paraId="6BB5A4B2">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724" w:type="dxa"/>
            <w:vMerge w:val="continue"/>
            <w:noWrap w:val="0"/>
            <w:vAlign w:val="center"/>
          </w:tcPr>
          <w:p w14:paraId="2A92C3F1">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529" w:type="dxa"/>
            <w:vMerge w:val="continue"/>
            <w:noWrap w:val="0"/>
            <w:vAlign w:val="center"/>
          </w:tcPr>
          <w:p w14:paraId="19D502D9">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4803" w:type="dxa"/>
            <w:noWrap w:val="0"/>
            <w:vAlign w:val="center"/>
          </w:tcPr>
          <w:p w14:paraId="6E12A733">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冠状动脉粥样硬化</w:t>
            </w:r>
          </w:p>
        </w:tc>
        <w:tc>
          <w:tcPr>
            <w:tcW w:w="3096" w:type="dxa"/>
            <w:noWrap w:val="0"/>
            <w:vAlign w:val="center"/>
          </w:tcPr>
          <w:p w14:paraId="7ECF30E3">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I25.102</w:t>
            </w:r>
          </w:p>
        </w:tc>
      </w:tr>
      <w:tr w14:paraId="67DFD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880" w:type="dxa"/>
            <w:vMerge w:val="continue"/>
            <w:noWrap w:val="0"/>
            <w:vAlign w:val="center"/>
          </w:tcPr>
          <w:p w14:paraId="17C9014C">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724" w:type="dxa"/>
            <w:vMerge w:val="continue"/>
            <w:noWrap w:val="0"/>
            <w:vAlign w:val="center"/>
          </w:tcPr>
          <w:p w14:paraId="0991FE01">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529" w:type="dxa"/>
            <w:vMerge w:val="continue"/>
            <w:noWrap w:val="0"/>
            <w:vAlign w:val="center"/>
          </w:tcPr>
          <w:p w14:paraId="1BF41571">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4803" w:type="dxa"/>
            <w:noWrap w:val="0"/>
            <w:vAlign w:val="center"/>
          </w:tcPr>
          <w:p w14:paraId="6A2F4E80">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缺血性心肌病</w:t>
            </w:r>
          </w:p>
        </w:tc>
        <w:tc>
          <w:tcPr>
            <w:tcW w:w="3096" w:type="dxa"/>
            <w:noWrap w:val="0"/>
            <w:vAlign w:val="center"/>
          </w:tcPr>
          <w:p w14:paraId="3C26C01C">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I25.500</w:t>
            </w:r>
          </w:p>
        </w:tc>
      </w:tr>
      <w:tr w14:paraId="26ED5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880" w:type="dxa"/>
            <w:vMerge w:val="continue"/>
            <w:noWrap w:val="0"/>
            <w:vAlign w:val="center"/>
          </w:tcPr>
          <w:p w14:paraId="35328E22">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724" w:type="dxa"/>
            <w:vMerge w:val="continue"/>
            <w:noWrap w:val="0"/>
            <w:vAlign w:val="center"/>
          </w:tcPr>
          <w:p w14:paraId="67AFE1BB">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529" w:type="dxa"/>
            <w:vMerge w:val="continue"/>
            <w:noWrap w:val="0"/>
            <w:vAlign w:val="center"/>
          </w:tcPr>
          <w:p w14:paraId="3D066219">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4803" w:type="dxa"/>
            <w:noWrap w:val="0"/>
            <w:vAlign w:val="center"/>
          </w:tcPr>
          <w:p w14:paraId="0702619E">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动脉硬化性心脏病</w:t>
            </w:r>
          </w:p>
        </w:tc>
        <w:tc>
          <w:tcPr>
            <w:tcW w:w="3096" w:type="dxa"/>
            <w:noWrap w:val="0"/>
            <w:vAlign w:val="center"/>
          </w:tcPr>
          <w:p w14:paraId="6511D6CE">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I25.100</w:t>
            </w:r>
          </w:p>
        </w:tc>
      </w:tr>
      <w:tr w14:paraId="27E63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880" w:type="dxa"/>
            <w:vMerge w:val="continue"/>
            <w:noWrap w:val="0"/>
            <w:vAlign w:val="center"/>
          </w:tcPr>
          <w:p w14:paraId="3694DB3F">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724" w:type="dxa"/>
            <w:vMerge w:val="continue"/>
            <w:noWrap w:val="0"/>
            <w:vAlign w:val="center"/>
          </w:tcPr>
          <w:p w14:paraId="05392993">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529" w:type="dxa"/>
            <w:vMerge w:val="continue"/>
            <w:noWrap w:val="0"/>
            <w:vAlign w:val="center"/>
          </w:tcPr>
          <w:p w14:paraId="71E96F52">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4803" w:type="dxa"/>
            <w:noWrap w:val="0"/>
            <w:vAlign w:val="center"/>
          </w:tcPr>
          <w:p w14:paraId="70C85C3F">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冠状动脉供血不足</w:t>
            </w:r>
          </w:p>
        </w:tc>
        <w:tc>
          <w:tcPr>
            <w:tcW w:w="3096" w:type="dxa"/>
            <w:noWrap w:val="0"/>
            <w:vAlign w:val="center"/>
          </w:tcPr>
          <w:p w14:paraId="04DC9AC8">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I24.800x001</w:t>
            </w:r>
          </w:p>
        </w:tc>
      </w:tr>
      <w:tr w14:paraId="1ED10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880" w:type="dxa"/>
            <w:vMerge w:val="continue"/>
            <w:noWrap w:val="0"/>
            <w:vAlign w:val="center"/>
          </w:tcPr>
          <w:p w14:paraId="5D918FC1">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724" w:type="dxa"/>
            <w:vMerge w:val="continue"/>
            <w:noWrap w:val="0"/>
            <w:vAlign w:val="center"/>
          </w:tcPr>
          <w:p w14:paraId="1DE3B97E">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529" w:type="dxa"/>
            <w:vMerge w:val="continue"/>
            <w:noWrap w:val="0"/>
            <w:vAlign w:val="center"/>
          </w:tcPr>
          <w:p w14:paraId="5EB0762E">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4803" w:type="dxa"/>
            <w:noWrap w:val="0"/>
            <w:vAlign w:val="center"/>
          </w:tcPr>
          <w:p w14:paraId="7C8AD9E0">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充血性心力衰竭</w:t>
            </w:r>
          </w:p>
        </w:tc>
        <w:tc>
          <w:tcPr>
            <w:tcW w:w="3096" w:type="dxa"/>
            <w:noWrap w:val="0"/>
            <w:vAlign w:val="center"/>
          </w:tcPr>
          <w:p w14:paraId="6C806B18">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I50.000</w:t>
            </w:r>
          </w:p>
        </w:tc>
      </w:tr>
      <w:tr w14:paraId="629D2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880" w:type="dxa"/>
            <w:vMerge w:val="continue"/>
            <w:noWrap w:val="0"/>
            <w:vAlign w:val="center"/>
          </w:tcPr>
          <w:p w14:paraId="00A7E5C6">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724" w:type="dxa"/>
            <w:vMerge w:val="continue"/>
            <w:noWrap w:val="0"/>
            <w:vAlign w:val="center"/>
          </w:tcPr>
          <w:p w14:paraId="0B08B13C">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529" w:type="dxa"/>
            <w:vMerge w:val="continue"/>
            <w:noWrap w:val="0"/>
            <w:vAlign w:val="center"/>
          </w:tcPr>
          <w:p w14:paraId="50BA8111">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4803" w:type="dxa"/>
            <w:noWrap w:val="0"/>
            <w:vAlign w:val="center"/>
          </w:tcPr>
          <w:p w14:paraId="47CCB4C2">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心力衰竭</w:t>
            </w:r>
          </w:p>
        </w:tc>
        <w:tc>
          <w:tcPr>
            <w:tcW w:w="3096" w:type="dxa"/>
            <w:noWrap w:val="0"/>
            <w:vAlign w:val="center"/>
          </w:tcPr>
          <w:p w14:paraId="65399C5E">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I50.900</w:t>
            </w:r>
          </w:p>
        </w:tc>
      </w:tr>
      <w:tr w14:paraId="56CDB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880" w:type="dxa"/>
            <w:vMerge w:val="continue"/>
            <w:noWrap w:val="0"/>
            <w:vAlign w:val="center"/>
          </w:tcPr>
          <w:p w14:paraId="1A765CFD">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724" w:type="dxa"/>
            <w:vMerge w:val="continue"/>
            <w:noWrap w:val="0"/>
            <w:vAlign w:val="center"/>
          </w:tcPr>
          <w:p w14:paraId="7CCA2E35">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529" w:type="dxa"/>
            <w:vMerge w:val="continue"/>
            <w:noWrap w:val="0"/>
            <w:vAlign w:val="center"/>
          </w:tcPr>
          <w:p w14:paraId="30608C04">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4803" w:type="dxa"/>
            <w:noWrap w:val="0"/>
            <w:vAlign w:val="center"/>
          </w:tcPr>
          <w:p w14:paraId="52175790">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慢性缺血性心脏病</w:t>
            </w:r>
          </w:p>
        </w:tc>
        <w:tc>
          <w:tcPr>
            <w:tcW w:w="3096" w:type="dxa"/>
            <w:noWrap w:val="0"/>
            <w:vAlign w:val="center"/>
          </w:tcPr>
          <w:p w14:paraId="4C8602A2">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I25.900</w:t>
            </w:r>
          </w:p>
        </w:tc>
      </w:tr>
      <w:tr w14:paraId="7284C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880" w:type="dxa"/>
            <w:noWrap w:val="0"/>
            <w:vAlign w:val="center"/>
          </w:tcPr>
          <w:p w14:paraId="35663F42">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6</w:t>
            </w:r>
          </w:p>
        </w:tc>
        <w:tc>
          <w:tcPr>
            <w:tcW w:w="2724" w:type="dxa"/>
            <w:noWrap w:val="0"/>
            <w:vAlign w:val="center"/>
          </w:tcPr>
          <w:p w14:paraId="7A894AF8">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心水</w:t>
            </w:r>
          </w:p>
        </w:tc>
        <w:tc>
          <w:tcPr>
            <w:tcW w:w="2529" w:type="dxa"/>
            <w:noWrap w:val="0"/>
            <w:vAlign w:val="center"/>
          </w:tcPr>
          <w:p w14:paraId="4C60ECFC">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A04.01.08</w:t>
            </w:r>
          </w:p>
        </w:tc>
        <w:tc>
          <w:tcPr>
            <w:tcW w:w="4803" w:type="dxa"/>
            <w:noWrap w:val="0"/>
            <w:vAlign w:val="center"/>
          </w:tcPr>
          <w:p w14:paraId="2E54A180">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慢性心力衰竭</w:t>
            </w:r>
          </w:p>
        </w:tc>
        <w:tc>
          <w:tcPr>
            <w:tcW w:w="3096" w:type="dxa"/>
            <w:noWrap w:val="0"/>
            <w:vAlign w:val="center"/>
          </w:tcPr>
          <w:p w14:paraId="205A5761">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I50.908</w:t>
            </w:r>
          </w:p>
        </w:tc>
      </w:tr>
      <w:tr w14:paraId="546E7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880" w:type="dxa"/>
            <w:vMerge w:val="restart"/>
            <w:noWrap w:val="0"/>
            <w:vAlign w:val="center"/>
          </w:tcPr>
          <w:p w14:paraId="21A51768">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7</w:t>
            </w:r>
          </w:p>
        </w:tc>
        <w:tc>
          <w:tcPr>
            <w:tcW w:w="2724" w:type="dxa"/>
            <w:vMerge w:val="restart"/>
            <w:noWrap w:val="0"/>
            <w:vAlign w:val="center"/>
          </w:tcPr>
          <w:p w14:paraId="63B0E031">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腰痛</w:t>
            </w:r>
          </w:p>
        </w:tc>
        <w:tc>
          <w:tcPr>
            <w:tcW w:w="2529" w:type="dxa"/>
            <w:vMerge w:val="restart"/>
            <w:noWrap w:val="0"/>
            <w:vAlign w:val="center"/>
          </w:tcPr>
          <w:p w14:paraId="350F516A">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A17.42</w:t>
            </w:r>
          </w:p>
        </w:tc>
        <w:tc>
          <w:tcPr>
            <w:tcW w:w="4803" w:type="dxa"/>
            <w:noWrap w:val="0"/>
            <w:vAlign w:val="center"/>
          </w:tcPr>
          <w:p w14:paraId="2D7B4E53">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腰椎间盘突出</w:t>
            </w:r>
          </w:p>
        </w:tc>
        <w:tc>
          <w:tcPr>
            <w:tcW w:w="3096" w:type="dxa"/>
            <w:noWrap w:val="0"/>
            <w:vAlign w:val="center"/>
          </w:tcPr>
          <w:p w14:paraId="677DF45C">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M51.202</w:t>
            </w:r>
          </w:p>
        </w:tc>
      </w:tr>
      <w:tr w14:paraId="12664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880" w:type="dxa"/>
            <w:vMerge w:val="continue"/>
            <w:noWrap w:val="0"/>
            <w:vAlign w:val="center"/>
          </w:tcPr>
          <w:p w14:paraId="72907554">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724" w:type="dxa"/>
            <w:vMerge w:val="continue"/>
            <w:noWrap w:val="0"/>
            <w:vAlign w:val="center"/>
          </w:tcPr>
          <w:p w14:paraId="61C63CDA">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529" w:type="dxa"/>
            <w:vMerge w:val="continue"/>
            <w:noWrap w:val="0"/>
            <w:vAlign w:val="center"/>
          </w:tcPr>
          <w:p w14:paraId="6F199F83">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4803" w:type="dxa"/>
            <w:noWrap w:val="0"/>
            <w:vAlign w:val="center"/>
          </w:tcPr>
          <w:p w14:paraId="77BF05F6">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腰椎间盘突出伴脊髓病</w:t>
            </w:r>
          </w:p>
        </w:tc>
        <w:tc>
          <w:tcPr>
            <w:tcW w:w="3096" w:type="dxa"/>
            <w:noWrap w:val="0"/>
            <w:vAlign w:val="center"/>
          </w:tcPr>
          <w:p w14:paraId="76146B07">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M51.003+G99.2*</w:t>
            </w:r>
          </w:p>
        </w:tc>
      </w:tr>
      <w:tr w14:paraId="7B601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880" w:type="dxa"/>
            <w:vMerge w:val="restart"/>
            <w:noWrap w:val="0"/>
            <w:vAlign w:val="center"/>
          </w:tcPr>
          <w:p w14:paraId="612C65DF">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8</w:t>
            </w:r>
          </w:p>
        </w:tc>
        <w:tc>
          <w:tcPr>
            <w:tcW w:w="2724" w:type="dxa"/>
            <w:vMerge w:val="restart"/>
            <w:noWrap w:val="0"/>
            <w:vAlign w:val="center"/>
          </w:tcPr>
          <w:p w14:paraId="7102F845">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眩晕</w:t>
            </w:r>
          </w:p>
        </w:tc>
        <w:tc>
          <w:tcPr>
            <w:tcW w:w="2529" w:type="dxa"/>
            <w:vMerge w:val="restart"/>
            <w:noWrap w:val="0"/>
            <w:vAlign w:val="center"/>
          </w:tcPr>
          <w:p w14:paraId="193FCC97">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A17.07</w:t>
            </w:r>
          </w:p>
        </w:tc>
        <w:tc>
          <w:tcPr>
            <w:tcW w:w="4803" w:type="dxa"/>
            <w:noWrap w:val="0"/>
            <w:vAlign w:val="center"/>
          </w:tcPr>
          <w:p w14:paraId="792F55F2">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椎－基底动脉供血不足</w:t>
            </w:r>
          </w:p>
        </w:tc>
        <w:tc>
          <w:tcPr>
            <w:tcW w:w="3096" w:type="dxa"/>
            <w:noWrap w:val="0"/>
            <w:vAlign w:val="center"/>
          </w:tcPr>
          <w:p w14:paraId="523B20BF">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G45.002</w:t>
            </w:r>
          </w:p>
        </w:tc>
      </w:tr>
      <w:tr w14:paraId="49C6C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880" w:type="dxa"/>
            <w:vMerge w:val="continue"/>
            <w:noWrap w:val="0"/>
            <w:vAlign w:val="center"/>
          </w:tcPr>
          <w:p w14:paraId="02E925B8">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724" w:type="dxa"/>
            <w:vMerge w:val="continue"/>
            <w:noWrap w:val="0"/>
            <w:vAlign w:val="center"/>
          </w:tcPr>
          <w:p w14:paraId="1B59ED05">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529" w:type="dxa"/>
            <w:vMerge w:val="continue"/>
            <w:noWrap w:val="0"/>
            <w:vAlign w:val="center"/>
          </w:tcPr>
          <w:p w14:paraId="529D3615">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4803" w:type="dxa"/>
            <w:noWrap w:val="0"/>
            <w:vAlign w:val="center"/>
          </w:tcPr>
          <w:p w14:paraId="33972507">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后循环缺血</w:t>
            </w:r>
          </w:p>
        </w:tc>
        <w:tc>
          <w:tcPr>
            <w:tcW w:w="3096" w:type="dxa"/>
            <w:noWrap w:val="0"/>
            <w:vAlign w:val="center"/>
          </w:tcPr>
          <w:p w14:paraId="24D8F1A7">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G45.004</w:t>
            </w:r>
          </w:p>
        </w:tc>
      </w:tr>
      <w:tr w14:paraId="3FFEF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880" w:type="dxa"/>
            <w:vMerge w:val="continue"/>
            <w:noWrap w:val="0"/>
            <w:vAlign w:val="center"/>
          </w:tcPr>
          <w:p w14:paraId="50E2F6CB">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724" w:type="dxa"/>
            <w:vMerge w:val="continue"/>
            <w:noWrap w:val="0"/>
            <w:vAlign w:val="center"/>
          </w:tcPr>
          <w:p w14:paraId="706FAA2C">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529" w:type="dxa"/>
            <w:vMerge w:val="continue"/>
            <w:noWrap w:val="0"/>
            <w:vAlign w:val="center"/>
          </w:tcPr>
          <w:p w14:paraId="51ED604E">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4803" w:type="dxa"/>
            <w:noWrap w:val="0"/>
            <w:vAlign w:val="center"/>
          </w:tcPr>
          <w:p w14:paraId="06E38985">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椎动脉型颈椎病</w:t>
            </w:r>
          </w:p>
        </w:tc>
        <w:tc>
          <w:tcPr>
            <w:tcW w:w="3096" w:type="dxa"/>
            <w:noWrap w:val="0"/>
            <w:vAlign w:val="center"/>
          </w:tcPr>
          <w:p w14:paraId="28FA664E">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M47.001+G99.2*</w:t>
            </w:r>
          </w:p>
        </w:tc>
      </w:tr>
      <w:tr w14:paraId="78233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880" w:type="dxa"/>
            <w:vMerge w:val="continue"/>
            <w:noWrap w:val="0"/>
            <w:vAlign w:val="center"/>
          </w:tcPr>
          <w:p w14:paraId="781066AF">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724" w:type="dxa"/>
            <w:vMerge w:val="continue"/>
            <w:noWrap w:val="0"/>
            <w:vAlign w:val="center"/>
          </w:tcPr>
          <w:p w14:paraId="1A852BC9">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529" w:type="dxa"/>
            <w:vMerge w:val="continue"/>
            <w:noWrap w:val="0"/>
            <w:vAlign w:val="center"/>
          </w:tcPr>
          <w:p w14:paraId="006A6C93">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4803" w:type="dxa"/>
            <w:noWrap w:val="0"/>
            <w:vAlign w:val="center"/>
          </w:tcPr>
          <w:p w14:paraId="3095711C">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高血压病</w:t>
            </w:r>
          </w:p>
        </w:tc>
        <w:tc>
          <w:tcPr>
            <w:tcW w:w="3096" w:type="dxa"/>
            <w:noWrap w:val="0"/>
            <w:vAlign w:val="center"/>
          </w:tcPr>
          <w:p w14:paraId="23A0AEF7">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I10.x00x002</w:t>
            </w:r>
          </w:p>
        </w:tc>
      </w:tr>
      <w:tr w14:paraId="16073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880" w:type="dxa"/>
            <w:vMerge w:val="continue"/>
            <w:noWrap w:val="0"/>
            <w:vAlign w:val="center"/>
          </w:tcPr>
          <w:p w14:paraId="1CC64DB8">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724" w:type="dxa"/>
            <w:vMerge w:val="continue"/>
            <w:noWrap w:val="0"/>
            <w:vAlign w:val="center"/>
          </w:tcPr>
          <w:p w14:paraId="4C130BF6">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529" w:type="dxa"/>
            <w:vMerge w:val="continue"/>
            <w:noWrap w:val="0"/>
            <w:vAlign w:val="center"/>
          </w:tcPr>
          <w:p w14:paraId="6E481B61">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4803" w:type="dxa"/>
            <w:noWrap w:val="0"/>
            <w:vAlign w:val="center"/>
          </w:tcPr>
          <w:p w14:paraId="6619695F">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原发性高血压</w:t>
            </w:r>
          </w:p>
        </w:tc>
        <w:tc>
          <w:tcPr>
            <w:tcW w:w="3096" w:type="dxa"/>
            <w:noWrap w:val="0"/>
            <w:vAlign w:val="center"/>
          </w:tcPr>
          <w:p w14:paraId="1D59FA12">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I10.x09</w:t>
            </w:r>
          </w:p>
        </w:tc>
      </w:tr>
      <w:tr w14:paraId="04EAF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880" w:type="dxa"/>
            <w:vMerge w:val="restart"/>
            <w:noWrap w:val="0"/>
            <w:vAlign w:val="center"/>
          </w:tcPr>
          <w:p w14:paraId="3FE09E54">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9</w:t>
            </w:r>
          </w:p>
        </w:tc>
        <w:tc>
          <w:tcPr>
            <w:tcW w:w="2724" w:type="dxa"/>
            <w:vMerge w:val="restart"/>
            <w:noWrap w:val="0"/>
            <w:vAlign w:val="center"/>
          </w:tcPr>
          <w:p w14:paraId="2597B3CA">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肺风痰喘</w:t>
            </w:r>
          </w:p>
        </w:tc>
        <w:tc>
          <w:tcPr>
            <w:tcW w:w="2529" w:type="dxa"/>
            <w:vMerge w:val="restart"/>
            <w:noWrap w:val="0"/>
            <w:vAlign w:val="center"/>
          </w:tcPr>
          <w:p w14:paraId="47AEEDC4">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A10.04.02</w:t>
            </w:r>
          </w:p>
        </w:tc>
        <w:tc>
          <w:tcPr>
            <w:tcW w:w="4803" w:type="dxa"/>
            <w:noWrap w:val="0"/>
            <w:vAlign w:val="center"/>
          </w:tcPr>
          <w:p w14:paraId="2F769820">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支气管肺炎</w:t>
            </w:r>
          </w:p>
        </w:tc>
        <w:tc>
          <w:tcPr>
            <w:tcW w:w="3096" w:type="dxa"/>
            <w:noWrap w:val="0"/>
            <w:vAlign w:val="center"/>
          </w:tcPr>
          <w:p w14:paraId="2F3BB17C">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J18.000</w:t>
            </w:r>
          </w:p>
        </w:tc>
      </w:tr>
      <w:tr w14:paraId="62BF7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880" w:type="dxa"/>
            <w:vMerge w:val="continue"/>
            <w:noWrap w:val="0"/>
            <w:vAlign w:val="center"/>
          </w:tcPr>
          <w:p w14:paraId="50EE58B4">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724" w:type="dxa"/>
            <w:vMerge w:val="continue"/>
            <w:noWrap w:val="0"/>
            <w:vAlign w:val="center"/>
          </w:tcPr>
          <w:p w14:paraId="01754F1C">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529" w:type="dxa"/>
            <w:vMerge w:val="continue"/>
            <w:noWrap w:val="0"/>
            <w:vAlign w:val="center"/>
          </w:tcPr>
          <w:p w14:paraId="74B8BCEE">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4803" w:type="dxa"/>
            <w:noWrap w:val="0"/>
            <w:vAlign w:val="center"/>
          </w:tcPr>
          <w:p w14:paraId="626B31B7">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肺炎</w:t>
            </w:r>
          </w:p>
        </w:tc>
        <w:tc>
          <w:tcPr>
            <w:tcW w:w="3096" w:type="dxa"/>
            <w:noWrap w:val="0"/>
            <w:vAlign w:val="center"/>
          </w:tcPr>
          <w:p w14:paraId="0E3ACBA5">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J18.900</w:t>
            </w:r>
          </w:p>
        </w:tc>
      </w:tr>
      <w:tr w14:paraId="51B6C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880" w:type="dxa"/>
            <w:vMerge w:val="restart"/>
            <w:noWrap w:val="0"/>
            <w:vAlign w:val="center"/>
          </w:tcPr>
          <w:p w14:paraId="369B235A">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10</w:t>
            </w:r>
          </w:p>
        </w:tc>
        <w:tc>
          <w:tcPr>
            <w:tcW w:w="2724" w:type="dxa"/>
            <w:vMerge w:val="restart"/>
            <w:noWrap w:val="0"/>
            <w:vAlign w:val="center"/>
          </w:tcPr>
          <w:p w14:paraId="433DC435">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腰痹</w:t>
            </w:r>
          </w:p>
        </w:tc>
        <w:tc>
          <w:tcPr>
            <w:tcW w:w="2529" w:type="dxa"/>
            <w:vMerge w:val="restart"/>
            <w:noWrap w:val="0"/>
            <w:vAlign w:val="center"/>
          </w:tcPr>
          <w:p w14:paraId="599A2773">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A07.06.17</w:t>
            </w:r>
          </w:p>
        </w:tc>
        <w:tc>
          <w:tcPr>
            <w:tcW w:w="4803" w:type="dxa"/>
            <w:noWrap w:val="0"/>
            <w:vAlign w:val="center"/>
          </w:tcPr>
          <w:p w14:paraId="53FDACC2">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腰椎间盘突出</w:t>
            </w:r>
          </w:p>
        </w:tc>
        <w:tc>
          <w:tcPr>
            <w:tcW w:w="3096" w:type="dxa"/>
            <w:noWrap w:val="0"/>
            <w:vAlign w:val="center"/>
          </w:tcPr>
          <w:p w14:paraId="167D5DA5">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M51.202</w:t>
            </w:r>
          </w:p>
        </w:tc>
      </w:tr>
      <w:tr w14:paraId="28203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880" w:type="dxa"/>
            <w:vMerge w:val="continue"/>
            <w:noWrap w:val="0"/>
            <w:vAlign w:val="center"/>
          </w:tcPr>
          <w:p w14:paraId="2D7FA889">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724" w:type="dxa"/>
            <w:vMerge w:val="continue"/>
            <w:noWrap w:val="0"/>
            <w:vAlign w:val="center"/>
          </w:tcPr>
          <w:p w14:paraId="68E7F82E">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529" w:type="dxa"/>
            <w:vMerge w:val="continue"/>
            <w:noWrap w:val="0"/>
            <w:vAlign w:val="center"/>
          </w:tcPr>
          <w:p w14:paraId="18D3C233">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4803" w:type="dxa"/>
            <w:noWrap w:val="0"/>
            <w:vAlign w:val="center"/>
          </w:tcPr>
          <w:p w14:paraId="7E51A0BB">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腰椎椎管狭窄</w:t>
            </w:r>
          </w:p>
        </w:tc>
        <w:tc>
          <w:tcPr>
            <w:tcW w:w="3096" w:type="dxa"/>
            <w:noWrap w:val="0"/>
            <w:vAlign w:val="center"/>
          </w:tcPr>
          <w:p w14:paraId="74D44C4E">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M48.005</w:t>
            </w:r>
          </w:p>
        </w:tc>
      </w:tr>
      <w:tr w14:paraId="1B1EB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880" w:type="dxa"/>
            <w:vMerge w:val="restart"/>
            <w:noWrap w:val="0"/>
            <w:vAlign w:val="center"/>
          </w:tcPr>
          <w:p w14:paraId="5C3E4EF6">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11</w:t>
            </w:r>
          </w:p>
        </w:tc>
        <w:tc>
          <w:tcPr>
            <w:tcW w:w="2724" w:type="dxa"/>
            <w:vMerge w:val="restart"/>
            <w:noWrap w:val="0"/>
            <w:vAlign w:val="center"/>
          </w:tcPr>
          <w:p w14:paraId="6883CCB8">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缺血性中风</w:t>
            </w:r>
          </w:p>
        </w:tc>
        <w:tc>
          <w:tcPr>
            <w:tcW w:w="2529" w:type="dxa"/>
            <w:vMerge w:val="restart"/>
            <w:noWrap w:val="0"/>
            <w:vAlign w:val="center"/>
          </w:tcPr>
          <w:p w14:paraId="3F93F5C8">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A</w:t>
            </w:r>
            <w:r>
              <w:rPr>
                <w:rFonts w:hint="eastAsia" w:ascii="仿宋" w:hAnsi="仿宋" w:eastAsia="仿宋" w:cs="仿宋"/>
                <w:snapToGrid w:val="0"/>
                <w:color w:val="000000"/>
                <w:spacing w:val="-4"/>
                <w:kern w:val="0"/>
                <w:sz w:val="32"/>
                <w:szCs w:val="32"/>
                <w:highlight w:val="none"/>
                <w:vertAlign w:val="baseline"/>
                <w:lang w:val="en-US" w:eastAsia="zh-CN" w:bidi="ar-SA"/>
              </w:rPr>
              <w:fldChar w:fldCharType="begin"/>
            </w:r>
            <w:r>
              <w:rPr>
                <w:rFonts w:hint="eastAsia" w:ascii="仿宋" w:hAnsi="仿宋" w:eastAsia="仿宋" w:cs="仿宋"/>
                <w:snapToGrid w:val="0"/>
                <w:color w:val="000000"/>
                <w:spacing w:val="-4"/>
                <w:kern w:val="0"/>
                <w:sz w:val="32"/>
                <w:szCs w:val="32"/>
                <w:highlight w:val="none"/>
                <w:vertAlign w:val="baseline"/>
                <w:lang w:val="en-US" w:eastAsia="zh-CN" w:bidi="ar-SA"/>
              </w:rPr>
              <w:instrText xml:space="preserve"> HYPERLINK "07.01.01.01" </w:instrText>
            </w:r>
            <w:r>
              <w:rPr>
                <w:rFonts w:hint="eastAsia" w:ascii="仿宋" w:hAnsi="仿宋" w:eastAsia="仿宋" w:cs="仿宋"/>
                <w:snapToGrid w:val="0"/>
                <w:color w:val="000000"/>
                <w:spacing w:val="-4"/>
                <w:kern w:val="0"/>
                <w:sz w:val="32"/>
                <w:szCs w:val="32"/>
                <w:highlight w:val="none"/>
                <w:vertAlign w:val="baseline"/>
                <w:lang w:val="en-US" w:eastAsia="zh-CN" w:bidi="ar-SA"/>
              </w:rPr>
              <w:fldChar w:fldCharType="separate"/>
            </w:r>
            <w:r>
              <w:rPr>
                <w:rFonts w:hint="eastAsia" w:ascii="仿宋" w:hAnsi="仿宋" w:eastAsia="仿宋" w:cs="仿宋"/>
                <w:snapToGrid w:val="0"/>
                <w:color w:val="000000"/>
                <w:spacing w:val="-4"/>
                <w:kern w:val="0"/>
                <w:sz w:val="32"/>
                <w:szCs w:val="32"/>
                <w:highlight w:val="none"/>
                <w:vertAlign w:val="baseline"/>
                <w:lang w:val="en-US" w:eastAsia="zh-CN" w:bidi="ar-SA"/>
              </w:rPr>
              <w:t>07.01.01.01</w:t>
            </w:r>
            <w:r>
              <w:rPr>
                <w:rFonts w:hint="eastAsia" w:ascii="仿宋" w:hAnsi="仿宋" w:eastAsia="仿宋" w:cs="仿宋"/>
                <w:snapToGrid w:val="0"/>
                <w:color w:val="000000"/>
                <w:spacing w:val="-4"/>
                <w:kern w:val="0"/>
                <w:sz w:val="32"/>
                <w:szCs w:val="32"/>
                <w:highlight w:val="none"/>
                <w:vertAlign w:val="baseline"/>
                <w:lang w:val="en-US" w:eastAsia="zh-CN" w:bidi="ar-SA"/>
              </w:rPr>
              <w:fldChar w:fldCharType="end"/>
            </w:r>
          </w:p>
        </w:tc>
        <w:tc>
          <w:tcPr>
            <w:tcW w:w="4803" w:type="dxa"/>
            <w:noWrap w:val="0"/>
            <w:vAlign w:val="center"/>
          </w:tcPr>
          <w:p w14:paraId="1BC6034B">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脑梗死</w:t>
            </w:r>
          </w:p>
        </w:tc>
        <w:tc>
          <w:tcPr>
            <w:tcW w:w="3096" w:type="dxa"/>
            <w:noWrap w:val="0"/>
            <w:vAlign w:val="center"/>
          </w:tcPr>
          <w:p w14:paraId="0E92EF0B">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I63.900</w:t>
            </w:r>
          </w:p>
        </w:tc>
      </w:tr>
      <w:tr w14:paraId="5916E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880" w:type="dxa"/>
            <w:vMerge w:val="continue"/>
            <w:noWrap w:val="0"/>
            <w:vAlign w:val="center"/>
          </w:tcPr>
          <w:p w14:paraId="49E96F05">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724" w:type="dxa"/>
            <w:vMerge w:val="continue"/>
            <w:noWrap w:val="0"/>
            <w:vAlign w:val="center"/>
          </w:tcPr>
          <w:p w14:paraId="039984CD">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529" w:type="dxa"/>
            <w:vMerge w:val="continue"/>
            <w:noWrap w:val="0"/>
            <w:vAlign w:val="center"/>
          </w:tcPr>
          <w:p w14:paraId="204C8632">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4803" w:type="dxa"/>
            <w:noWrap w:val="0"/>
            <w:vAlign w:val="center"/>
          </w:tcPr>
          <w:p w14:paraId="7E225CCD">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小脑梗死</w:t>
            </w:r>
          </w:p>
        </w:tc>
        <w:tc>
          <w:tcPr>
            <w:tcW w:w="3096" w:type="dxa"/>
            <w:noWrap w:val="0"/>
            <w:vAlign w:val="center"/>
          </w:tcPr>
          <w:p w14:paraId="28D5A504">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I63.904</w:t>
            </w:r>
          </w:p>
        </w:tc>
      </w:tr>
      <w:tr w14:paraId="0335F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880" w:type="dxa"/>
            <w:vMerge w:val="continue"/>
            <w:noWrap w:val="0"/>
            <w:vAlign w:val="center"/>
          </w:tcPr>
          <w:p w14:paraId="5757DD4B">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724" w:type="dxa"/>
            <w:vMerge w:val="continue"/>
            <w:noWrap w:val="0"/>
            <w:vAlign w:val="center"/>
          </w:tcPr>
          <w:p w14:paraId="29008CE4">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529" w:type="dxa"/>
            <w:vMerge w:val="continue"/>
            <w:noWrap w:val="0"/>
            <w:vAlign w:val="center"/>
          </w:tcPr>
          <w:p w14:paraId="68AB70AA">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4803" w:type="dxa"/>
            <w:noWrap w:val="0"/>
            <w:vAlign w:val="center"/>
          </w:tcPr>
          <w:p w14:paraId="463D82D4">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多发性脑梗死</w:t>
            </w:r>
          </w:p>
        </w:tc>
        <w:tc>
          <w:tcPr>
            <w:tcW w:w="3096" w:type="dxa"/>
            <w:noWrap w:val="0"/>
            <w:vAlign w:val="center"/>
          </w:tcPr>
          <w:p w14:paraId="6A86C656">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I63.905</w:t>
            </w:r>
          </w:p>
        </w:tc>
      </w:tr>
      <w:tr w14:paraId="5F14B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880" w:type="dxa"/>
            <w:vMerge w:val="continue"/>
            <w:noWrap w:val="0"/>
            <w:vAlign w:val="center"/>
          </w:tcPr>
          <w:p w14:paraId="5D5C30F8">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724" w:type="dxa"/>
            <w:vMerge w:val="continue"/>
            <w:noWrap w:val="0"/>
            <w:vAlign w:val="center"/>
          </w:tcPr>
          <w:p w14:paraId="2AAFE673">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529" w:type="dxa"/>
            <w:vMerge w:val="continue"/>
            <w:noWrap w:val="0"/>
            <w:vAlign w:val="center"/>
          </w:tcPr>
          <w:p w14:paraId="6A221A7B">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4803" w:type="dxa"/>
            <w:noWrap w:val="0"/>
            <w:vAlign w:val="center"/>
          </w:tcPr>
          <w:p w14:paraId="65918E32">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基底节脑梗死</w:t>
            </w:r>
          </w:p>
        </w:tc>
        <w:tc>
          <w:tcPr>
            <w:tcW w:w="3096" w:type="dxa"/>
            <w:noWrap w:val="0"/>
            <w:vAlign w:val="center"/>
          </w:tcPr>
          <w:p w14:paraId="3CDEAB2F">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I63.906</w:t>
            </w:r>
          </w:p>
        </w:tc>
      </w:tr>
      <w:tr w14:paraId="674E1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880" w:type="dxa"/>
            <w:vMerge w:val="continue"/>
            <w:noWrap w:val="0"/>
            <w:vAlign w:val="center"/>
          </w:tcPr>
          <w:p w14:paraId="23FDF277">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724" w:type="dxa"/>
            <w:vMerge w:val="continue"/>
            <w:noWrap w:val="0"/>
            <w:vAlign w:val="center"/>
          </w:tcPr>
          <w:p w14:paraId="27CBEFF1">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529" w:type="dxa"/>
            <w:vMerge w:val="continue"/>
            <w:noWrap w:val="0"/>
            <w:vAlign w:val="center"/>
          </w:tcPr>
          <w:p w14:paraId="4A903D38">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4803" w:type="dxa"/>
            <w:noWrap w:val="0"/>
            <w:vAlign w:val="center"/>
          </w:tcPr>
          <w:p w14:paraId="0EC96EF2">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丘脑梗死</w:t>
            </w:r>
          </w:p>
        </w:tc>
        <w:tc>
          <w:tcPr>
            <w:tcW w:w="3096" w:type="dxa"/>
            <w:noWrap w:val="0"/>
            <w:vAlign w:val="center"/>
          </w:tcPr>
          <w:p w14:paraId="21E60392">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I63.907</w:t>
            </w:r>
          </w:p>
        </w:tc>
      </w:tr>
      <w:tr w14:paraId="56505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880" w:type="dxa"/>
            <w:vMerge w:val="continue"/>
            <w:noWrap w:val="0"/>
            <w:vAlign w:val="center"/>
          </w:tcPr>
          <w:p w14:paraId="44D1F1DF">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724" w:type="dxa"/>
            <w:vMerge w:val="continue"/>
            <w:noWrap w:val="0"/>
            <w:vAlign w:val="center"/>
          </w:tcPr>
          <w:p w14:paraId="514B535D">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529" w:type="dxa"/>
            <w:vMerge w:val="continue"/>
            <w:noWrap w:val="0"/>
            <w:vAlign w:val="center"/>
          </w:tcPr>
          <w:p w14:paraId="129A070F">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4803" w:type="dxa"/>
            <w:noWrap w:val="0"/>
            <w:vAlign w:val="center"/>
          </w:tcPr>
          <w:p w14:paraId="7B4C9ABA">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脑梗死恢复期</w:t>
            </w:r>
          </w:p>
        </w:tc>
        <w:tc>
          <w:tcPr>
            <w:tcW w:w="3096" w:type="dxa"/>
            <w:noWrap w:val="0"/>
            <w:vAlign w:val="center"/>
          </w:tcPr>
          <w:p w14:paraId="0CE40738">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I69.300x003</w:t>
            </w:r>
          </w:p>
        </w:tc>
      </w:tr>
      <w:tr w14:paraId="48C05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880" w:type="dxa"/>
            <w:vMerge w:val="continue"/>
            <w:noWrap w:val="0"/>
            <w:vAlign w:val="center"/>
          </w:tcPr>
          <w:p w14:paraId="064E429E">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724" w:type="dxa"/>
            <w:vMerge w:val="continue"/>
            <w:noWrap w:val="0"/>
            <w:vAlign w:val="center"/>
          </w:tcPr>
          <w:p w14:paraId="64E9C625">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529" w:type="dxa"/>
            <w:vMerge w:val="continue"/>
            <w:noWrap w:val="0"/>
            <w:vAlign w:val="center"/>
          </w:tcPr>
          <w:p w14:paraId="44B54480">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4803" w:type="dxa"/>
            <w:noWrap w:val="0"/>
            <w:vAlign w:val="center"/>
          </w:tcPr>
          <w:p w14:paraId="519C8564">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脑梗死，其他的</w:t>
            </w:r>
          </w:p>
        </w:tc>
        <w:tc>
          <w:tcPr>
            <w:tcW w:w="3096" w:type="dxa"/>
            <w:noWrap w:val="0"/>
            <w:vAlign w:val="center"/>
          </w:tcPr>
          <w:p w14:paraId="2A958C94">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I63.800</w:t>
            </w:r>
          </w:p>
        </w:tc>
      </w:tr>
      <w:tr w14:paraId="2EDD9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880" w:type="dxa"/>
            <w:vMerge w:val="continue"/>
            <w:noWrap w:val="0"/>
            <w:vAlign w:val="center"/>
          </w:tcPr>
          <w:p w14:paraId="4F401542">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724" w:type="dxa"/>
            <w:vMerge w:val="continue"/>
            <w:noWrap w:val="0"/>
            <w:vAlign w:val="center"/>
          </w:tcPr>
          <w:p w14:paraId="78B8EDDE">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529" w:type="dxa"/>
            <w:vMerge w:val="continue"/>
            <w:noWrap w:val="0"/>
            <w:vAlign w:val="center"/>
          </w:tcPr>
          <w:p w14:paraId="774C0468">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4803" w:type="dxa"/>
            <w:noWrap w:val="0"/>
            <w:vAlign w:val="center"/>
          </w:tcPr>
          <w:p w14:paraId="43E03C4A">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大脑动脉血栓形成引起的脑梗死</w:t>
            </w:r>
          </w:p>
        </w:tc>
        <w:tc>
          <w:tcPr>
            <w:tcW w:w="3096" w:type="dxa"/>
            <w:noWrap w:val="0"/>
            <w:vAlign w:val="center"/>
          </w:tcPr>
          <w:p w14:paraId="15BD5067">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I63.300</w:t>
            </w:r>
          </w:p>
        </w:tc>
      </w:tr>
      <w:tr w14:paraId="7C982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880" w:type="dxa"/>
            <w:vMerge w:val="continue"/>
            <w:noWrap w:val="0"/>
            <w:vAlign w:val="center"/>
          </w:tcPr>
          <w:p w14:paraId="07A87E95">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724" w:type="dxa"/>
            <w:vMerge w:val="continue"/>
            <w:noWrap w:val="0"/>
            <w:vAlign w:val="center"/>
          </w:tcPr>
          <w:p w14:paraId="0FF6C4FC">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529" w:type="dxa"/>
            <w:vMerge w:val="continue"/>
            <w:noWrap w:val="0"/>
            <w:vAlign w:val="center"/>
          </w:tcPr>
          <w:p w14:paraId="150D4D28">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4803" w:type="dxa"/>
            <w:noWrap w:val="0"/>
            <w:vAlign w:val="center"/>
          </w:tcPr>
          <w:p w14:paraId="528D2C7C">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腔隙性脑梗死</w:t>
            </w:r>
          </w:p>
        </w:tc>
        <w:tc>
          <w:tcPr>
            <w:tcW w:w="3096" w:type="dxa"/>
            <w:noWrap w:val="0"/>
            <w:vAlign w:val="center"/>
          </w:tcPr>
          <w:p w14:paraId="1FE2E0E9">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I63.801</w:t>
            </w:r>
          </w:p>
        </w:tc>
      </w:tr>
      <w:tr w14:paraId="43B04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880" w:type="dxa"/>
            <w:vMerge w:val="continue"/>
            <w:noWrap w:val="0"/>
            <w:vAlign w:val="center"/>
          </w:tcPr>
          <w:p w14:paraId="0871D404">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724" w:type="dxa"/>
            <w:vMerge w:val="continue"/>
            <w:noWrap w:val="0"/>
            <w:vAlign w:val="center"/>
          </w:tcPr>
          <w:p w14:paraId="4976E263">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529" w:type="dxa"/>
            <w:vMerge w:val="continue"/>
            <w:noWrap w:val="0"/>
            <w:vAlign w:val="center"/>
          </w:tcPr>
          <w:p w14:paraId="338C8F14">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4803" w:type="dxa"/>
            <w:noWrap w:val="0"/>
            <w:vAlign w:val="center"/>
          </w:tcPr>
          <w:p w14:paraId="0E409127">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脑干梗死</w:t>
            </w:r>
          </w:p>
        </w:tc>
        <w:tc>
          <w:tcPr>
            <w:tcW w:w="3096" w:type="dxa"/>
            <w:noWrap w:val="0"/>
            <w:vAlign w:val="center"/>
          </w:tcPr>
          <w:p w14:paraId="1E2F1B7D">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I63.901</w:t>
            </w:r>
          </w:p>
        </w:tc>
      </w:tr>
      <w:tr w14:paraId="28460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880" w:type="dxa"/>
            <w:vMerge w:val="continue"/>
            <w:noWrap w:val="0"/>
            <w:vAlign w:val="center"/>
          </w:tcPr>
          <w:p w14:paraId="4D8D7044">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724" w:type="dxa"/>
            <w:vMerge w:val="continue"/>
            <w:noWrap w:val="0"/>
            <w:vAlign w:val="center"/>
          </w:tcPr>
          <w:p w14:paraId="542246D1">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529" w:type="dxa"/>
            <w:vMerge w:val="continue"/>
            <w:noWrap w:val="0"/>
            <w:vAlign w:val="center"/>
          </w:tcPr>
          <w:p w14:paraId="3F94351C">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4803" w:type="dxa"/>
            <w:noWrap w:val="0"/>
            <w:vAlign w:val="center"/>
          </w:tcPr>
          <w:p w14:paraId="793E0914">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大面积脑梗死</w:t>
            </w:r>
          </w:p>
        </w:tc>
        <w:tc>
          <w:tcPr>
            <w:tcW w:w="3096" w:type="dxa"/>
            <w:noWrap w:val="0"/>
            <w:vAlign w:val="center"/>
          </w:tcPr>
          <w:p w14:paraId="6CFBE0AC">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I63.902</w:t>
            </w:r>
          </w:p>
        </w:tc>
      </w:tr>
      <w:tr w14:paraId="282AC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880" w:type="dxa"/>
            <w:vMerge w:val="continue"/>
            <w:noWrap w:val="0"/>
            <w:vAlign w:val="center"/>
          </w:tcPr>
          <w:p w14:paraId="5E477504">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724" w:type="dxa"/>
            <w:vMerge w:val="continue"/>
            <w:noWrap w:val="0"/>
            <w:vAlign w:val="center"/>
          </w:tcPr>
          <w:p w14:paraId="6C3B23F3">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529" w:type="dxa"/>
            <w:vMerge w:val="continue"/>
            <w:noWrap w:val="0"/>
            <w:vAlign w:val="center"/>
          </w:tcPr>
          <w:p w14:paraId="1CBA12A5">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4803" w:type="dxa"/>
            <w:noWrap w:val="0"/>
            <w:vAlign w:val="center"/>
          </w:tcPr>
          <w:p w14:paraId="4B366AE0">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出血性脑梗死</w:t>
            </w:r>
          </w:p>
        </w:tc>
        <w:tc>
          <w:tcPr>
            <w:tcW w:w="3096" w:type="dxa"/>
            <w:noWrap w:val="0"/>
            <w:vAlign w:val="center"/>
          </w:tcPr>
          <w:p w14:paraId="1881AAC9">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I63.903</w:t>
            </w:r>
          </w:p>
        </w:tc>
      </w:tr>
      <w:tr w14:paraId="3F86F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880" w:type="dxa"/>
            <w:vMerge w:val="continue"/>
            <w:noWrap w:val="0"/>
            <w:vAlign w:val="center"/>
          </w:tcPr>
          <w:p w14:paraId="1CDDB203">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724" w:type="dxa"/>
            <w:vMerge w:val="continue"/>
            <w:noWrap w:val="0"/>
            <w:vAlign w:val="center"/>
          </w:tcPr>
          <w:p w14:paraId="5645DC31">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529" w:type="dxa"/>
            <w:vMerge w:val="continue"/>
            <w:noWrap w:val="0"/>
            <w:vAlign w:val="center"/>
          </w:tcPr>
          <w:p w14:paraId="0F589774">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4803" w:type="dxa"/>
            <w:noWrap w:val="0"/>
            <w:vAlign w:val="center"/>
          </w:tcPr>
          <w:p w14:paraId="4ABDA815">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短暂性脑缺血发作</w:t>
            </w:r>
          </w:p>
        </w:tc>
        <w:tc>
          <w:tcPr>
            <w:tcW w:w="3096" w:type="dxa"/>
            <w:noWrap w:val="0"/>
            <w:vAlign w:val="center"/>
          </w:tcPr>
          <w:p w14:paraId="4B8264CC">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G45.900</w:t>
            </w:r>
          </w:p>
        </w:tc>
      </w:tr>
      <w:tr w14:paraId="4F52B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880" w:type="dxa"/>
            <w:vMerge w:val="continue"/>
            <w:noWrap w:val="0"/>
            <w:vAlign w:val="center"/>
          </w:tcPr>
          <w:p w14:paraId="37FC8C2E">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724" w:type="dxa"/>
            <w:vMerge w:val="continue"/>
            <w:noWrap w:val="0"/>
            <w:vAlign w:val="center"/>
          </w:tcPr>
          <w:p w14:paraId="61A2B0ED">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529" w:type="dxa"/>
            <w:vMerge w:val="continue"/>
            <w:noWrap w:val="0"/>
            <w:vAlign w:val="center"/>
          </w:tcPr>
          <w:p w14:paraId="4E0FBEE5">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4803" w:type="dxa"/>
            <w:noWrap w:val="0"/>
            <w:vAlign w:val="center"/>
          </w:tcPr>
          <w:p w14:paraId="0D3D90A6">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大脑动脉狭窄脑梗死</w:t>
            </w:r>
          </w:p>
        </w:tc>
        <w:tc>
          <w:tcPr>
            <w:tcW w:w="3096" w:type="dxa"/>
            <w:noWrap w:val="0"/>
            <w:vAlign w:val="center"/>
          </w:tcPr>
          <w:p w14:paraId="63A03BDD">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I63.501</w:t>
            </w:r>
          </w:p>
        </w:tc>
      </w:tr>
      <w:tr w14:paraId="17885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880" w:type="dxa"/>
            <w:vMerge w:val="restart"/>
            <w:noWrap w:val="0"/>
            <w:vAlign w:val="center"/>
          </w:tcPr>
          <w:p w14:paraId="3AF2F3BE">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12</w:t>
            </w:r>
          </w:p>
        </w:tc>
        <w:tc>
          <w:tcPr>
            <w:tcW w:w="2724" w:type="dxa"/>
            <w:vMerge w:val="restart"/>
            <w:noWrap w:val="0"/>
            <w:vAlign w:val="center"/>
          </w:tcPr>
          <w:p w14:paraId="395B400B">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出血性中风</w:t>
            </w:r>
          </w:p>
        </w:tc>
        <w:tc>
          <w:tcPr>
            <w:tcW w:w="2529" w:type="dxa"/>
            <w:vMerge w:val="restart"/>
            <w:noWrap w:val="0"/>
            <w:vAlign w:val="center"/>
          </w:tcPr>
          <w:p w14:paraId="49352F40">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A</w:t>
            </w:r>
            <w:r>
              <w:rPr>
                <w:rFonts w:hint="eastAsia" w:ascii="仿宋" w:hAnsi="仿宋" w:eastAsia="仿宋" w:cs="仿宋"/>
                <w:snapToGrid w:val="0"/>
                <w:color w:val="000000"/>
                <w:spacing w:val="-4"/>
                <w:kern w:val="0"/>
                <w:sz w:val="32"/>
                <w:szCs w:val="32"/>
                <w:highlight w:val="none"/>
                <w:vertAlign w:val="baseline"/>
                <w:lang w:val="en-US" w:eastAsia="zh-CN" w:bidi="ar-SA"/>
              </w:rPr>
              <w:fldChar w:fldCharType="begin"/>
            </w:r>
            <w:r>
              <w:rPr>
                <w:rFonts w:hint="eastAsia" w:ascii="仿宋" w:hAnsi="仿宋" w:eastAsia="仿宋" w:cs="仿宋"/>
                <w:snapToGrid w:val="0"/>
                <w:color w:val="000000"/>
                <w:spacing w:val="-4"/>
                <w:kern w:val="0"/>
                <w:sz w:val="32"/>
                <w:szCs w:val="32"/>
                <w:highlight w:val="none"/>
                <w:vertAlign w:val="baseline"/>
                <w:lang w:val="en-US" w:eastAsia="zh-CN" w:bidi="ar-SA"/>
              </w:rPr>
              <w:instrText xml:space="preserve"> HYPERLINK "07.01.01.02" </w:instrText>
            </w:r>
            <w:r>
              <w:rPr>
                <w:rFonts w:hint="eastAsia" w:ascii="仿宋" w:hAnsi="仿宋" w:eastAsia="仿宋" w:cs="仿宋"/>
                <w:snapToGrid w:val="0"/>
                <w:color w:val="000000"/>
                <w:spacing w:val="-4"/>
                <w:kern w:val="0"/>
                <w:sz w:val="32"/>
                <w:szCs w:val="32"/>
                <w:highlight w:val="none"/>
                <w:vertAlign w:val="baseline"/>
                <w:lang w:val="en-US" w:eastAsia="zh-CN" w:bidi="ar-SA"/>
              </w:rPr>
              <w:fldChar w:fldCharType="separate"/>
            </w:r>
            <w:r>
              <w:rPr>
                <w:rFonts w:hint="eastAsia" w:ascii="仿宋" w:hAnsi="仿宋" w:eastAsia="仿宋" w:cs="仿宋"/>
                <w:snapToGrid w:val="0"/>
                <w:color w:val="000000"/>
                <w:spacing w:val="-4"/>
                <w:kern w:val="0"/>
                <w:sz w:val="32"/>
                <w:szCs w:val="32"/>
                <w:highlight w:val="none"/>
                <w:vertAlign w:val="baseline"/>
                <w:lang w:val="en-US" w:eastAsia="zh-CN" w:bidi="ar-SA"/>
              </w:rPr>
              <w:t>07.01.01.02</w:t>
            </w:r>
            <w:r>
              <w:rPr>
                <w:rFonts w:hint="eastAsia" w:ascii="仿宋" w:hAnsi="仿宋" w:eastAsia="仿宋" w:cs="仿宋"/>
                <w:snapToGrid w:val="0"/>
                <w:color w:val="000000"/>
                <w:spacing w:val="-4"/>
                <w:kern w:val="0"/>
                <w:sz w:val="32"/>
                <w:szCs w:val="32"/>
                <w:highlight w:val="none"/>
                <w:vertAlign w:val="baseline"/>
                <w:lang w:val="en-US" w:eastAsia="zh-CN" w:bidi="ar-SA"/>
              </w:rPr>
              <w:fldChar w:fldCharType="end"/>
            </w:r>
          </w:p>
        </w:tc>
        <w:tc>
          <w:tcPr>
            <w:tcW w:w="4803" w:type="dxa"/>
            <w:noWrap w:val="0"/>
            <w:vAlign w:val="center"/>
          </w:tcPr>
          <w:p w14:paraId="747C7B55">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脑出血</w:t>
            </w:r>
          </w:p>
        </w:tc>
        <w:tc>
          <w:tcPr>
            <w:tcW w:w="3096" w:type="dxa"/>
            <w:noWrap w:val="0"/>
            <w:vAlign w:val="center"/>
          </w:tcPr>
          <w:p w14:paraId="76CD842C">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I61.900x002</w:t>
            </w:r>
          </w:p>
        </w:tc>
      </w:tr>
      <w:tr w14:paraId="1D837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880" w:type="dxa"/>
            <w:vMerge w:val="continue"/>
            <w:noWrap w:val="0"/>
            <w:vAlign w:val="center"/>
          </w:tcPr>
          <w:p w14:paraId="496182DC">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724" w:type="dxa"/>
            <w:vMerge w:val="continue"/>
            <w:noWrap w:val="0"/>
            <w:vAlign w:val="center"/>
          </w:tcPr>
          <w:p w14:paraId="4CF03DAA">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529" w:type="dxa"/>
            <w:vMerge w:val="continue"/>
            <w:noWrap w:val="0"/>
            <w:vAlign w:val="center"/>
          </w:tcPr>
          <w:p w14:paraId="3772DDAD">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4803" w:type="dxa"/>
            <w:noWrap w:val="0"/>
            <w:vAlign w:val="center"/>
          </w:tcPr>
          <w:p w14:paraId="71188965">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脑出血恢复期</w:t>
            </w:r>
          </w:p>
        </w:tc>
        <w:tc>
          <w:tcPr>
            <w:tcW w:w="3096" w:type="dxa"/>
            <w:noWrap w:val="0"/>
            <w:vAlign w:val="center"/>
          </w:tcPr>
          <w:p w14:paraId="7131590C">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I69.100x002</w:t>
            </w:r>
          </w:p>
        </w:tc>
      </w:tr>
      <w:tr w14:paraId="1278A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880" w:type="dxa"/>
            <w:vMerge w:val="continue"/>
            <w:noWrap w:val="0"/>
            <w:vAlign w:val="center"/>
          </w:tcPr>
          <w:p w14:paraId="3968B39C">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724" w:type="dxa"/>
            <w:vMerge w:val="continue"/>
            <w:noWrap w:val="0"/>
            <w:vAlign w:val="center"/>
          </w:tcPr>
          <w:p w14:paraId="5E1F218D">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529" w:type="dxa"/>
            <w:vMerge w:val="continue"/>
            <w:noWrap w:val="0"/>
            <w:vAlign w:val="center"/>
          </w:tcPr>
          <w:p w14:paraId="625E9C4A">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4803" w:type="dxa"/>
            <w:noWrap w:val="0"/>
            <w:vAlign w:val="center"/>
          </w:tcPr>
          <w:p w14:paraId="3D8668A0">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凝血功能障碍性脑出血</w:t>
            </w:r>
          </w:p>
        </w:tc>
        <w:tc>
          <w:tcPr>
            <w:tcW w:w="3096" w:type="dxa"/>
            <w:noWrap w:val="0"/>
            <w:vAlign w:val="center"/>
          </w:tcPr>
          <w:p w14:paraId="6A76A297">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I61.900x008</w:t>
            </w:r>
          </w:p>
        </w:tc>
      </w:tr>
      <w:tr w14:paraId="057DD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880" w:type="dxa"/>
            <w:vMerge w:val="continue"/>
            <w:noWrap w:val="0"/>
            <w:vAlign w:val="center"/>
          </w:tcPr>
          <w:p w14:paraId="421F3E0F">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724" w:type="dxa"/>
            <w:vMerge w:val="continue"/>
            <w:noWrap w:val="0"/>
            <w:vAlign w:val="center"/>
          </w:tcPr>
          <w:p w14:paraId="2EF9A3FE">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529" w:type="dxa"/>
            <w:vMerge w:val="continue"/>
            <w:noWrap w:val="0"/>
            <w:vAlign w:val="center"/>
          </w:tcPr>
          <w:p w14:paraId="726AA365">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4803" w:type="dxa"/>
            <w:noWrap w:val="0"/>
            <w:vAlign w:val="center"/>
          </w:tcPr>
          <w:p w14:paraId="07BDB045">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多灶性脑出血</w:t>
            </w:r>
          </w:p>
        </w:tc>
        <w:tc>
          <w:tcPr>
            <w:tcW w:w="3096" w:type="dxa"/>
            <w:noWrap w:val="0"/>
            <w:vAlign w:val="center"/>
          </w:tcPr>
          <w:p w14:paraId="23CB7A8A">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I61.600x001</w:t>
            </w:r>
          </w:p>
        </w:tc>
      </w:tr>
      <w:tr w14:paraId="2F02D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880" w:type="dxa"/>
            <w:vMerge w:val="continue"/>
            <w:noWrap w:val="0"/>
            <w:vAlign w:val="center"/>
          </w:tcPr>
          <w:p w14:paraId="52E9984C">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724" w:type="dxa"/>
            <w:vMerge w:val="continue"/>
            <w:noWrap w:val="0"/>
            <w:vAlign w:val="center"/>
          </w:tcPr>
          <w:p w14:paraId="579C3B30">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529" w:type="dxa"/>
            <w:vMerge w:val="continue"/>
            <w:noWrap w:val="0"/>
            <w:vAlign w:val="center"/>
          </w:tcPr>
          <w:p w14:paraId="28F9A65E">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4803" w:type="dxa"/>
            <w:noWrap w:val="0"/>
            <w:vAlign w:val="center"/>
          </w:tcPr>
          <w:p w14:paraId="24FDA411">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丘脑出血</w:t>
            </w:r>
          </w:p>
        </w:tc>
        <w:tc>
          <w:tcPr>
            <w:tcW w:w="3096" w:type="dxa"/>
            <w:noWrap w:val="0"/>
            <w:vAlign w:val="center"/>
          </w:tcPr>
          <w:p w14:paraId="67A30174">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I61.802</w:t>
            </w:r>
          </w:p>
        </w:tc>
      </w:tr>
      <w:tr w14:paraId="13445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880" w:type="dxa"/>
            <w:vMerge w:val="continue"/>
            <w:noWrap w:val="0"/>
            <w:vAlign w:val="center"/>
          </w:tcPr>
          <w:p w14:paraId="5CE5CE01">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724" w:type="dxa"/>
            <w:vMerge w:val="continue"/>
            <w:noWrap w:val="0"/>
            <w:vAlign w:val="center"/>
          </w:tcPr>
          <w:p w14:paraId="792E991B">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529" w:type="dxa"/>
            <w:vMerge w:val="continue"/>
            <w:noWrap w:val="0"/>
            <w:vAlign w:val="center"/>
          </w:tcPr>
          <w:p w14:paraId="546DEC1B">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4803" w:type="dxa"/>
            <w:noWrap w:val="0"/>
            <w:vAlign w:val="center"/>
          </w:tcPr>
          <w:p w14:paraId="4A869B21">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间脑出血</w:t>
            </w:r>
          </w:p>
        </w:tc>
        <w:tc>
          <w:tcPr>
            <w:tcW w:w="3096" w:type="dxa"/>
            <w:noWrap w:val="0"/>
            <w:vAlign w:val="center"/>
          </w:tcPr>
          <w:p w14:paraId="58E1003A">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I61.801</w:t>
            </w:r>
          </w:p>
        </w:tc>
      </w:tr>
      <w:tr w14:paraId="2F47E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880" w:type="dxa"/>
            <w:vMerge w:val="continue"/>
            <w:noWrap w:val="0"/>
            <w:vAlign w:val="center"/>
          </w:tcPr>
          <w:p w14:paraId="0B311717">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724" w:type="dxa"/>
            <w:vMerge w:val="continue"/>
            <w:noWrap w:val="0"/>
            <w:vAlign w:val="center"/>
          </w:tcPr>
          <w:p w14:paraId="28D1EB75">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529" w:type="dxa"/>
            <w:vMerge w:val="continue"/>
            <w:noWrap w:val="0"/>
            <w:vAlign w:val="center"/>
          </w:tcPr>
          <w:p w14:paraId="62E1BB4B">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4803" w:type="dxa"/>
            <w:noWrap w:val="0"/>
            <w:vAlign w:val="center"/>
          </w:tcPr>
          <w:p w14:paraId="3023803A">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脑内出血</w:t>
            </w:r>
          </w:p>
        </w:tc>
        <w:tc>
          <w:tcPr>
            <w:tcW w:w="3096" w:type="dxa"/>
            <w:noWrap w:val="0"/>
            <w:vAlign w:val="center"/>
          </w:tcPr>
          <w:p w14:paraId="488103BB">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I61.500x008</w:t>
            </w:r>
          </w:p>
        </w:tc>
      </w:tr>
      <w:tr w14:paraId="67CAB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880" w:type="dxa"/>
            <w:vMerge w:val="continue"/>
            <w:noWrap w:val="0"/>
            <w:vAlign w:val="center"/>
          </w:tcPr>
          <w:p w14:paraId="081CEA7A">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724" w:type="dxa"/>
            <w:vMerge w:val="continue"/>
            <w:noWrap w:val="0"/>
            <w:vAlign w:val="center"/>
          </w:tcPr>
          <w:p w14:paraId="29C333A3">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529" w:type="dxa"/>
            <w:vMerge w:val="continue"/>
            <w:noWrap w:val="0"/>
            <w:vAlign w:val="center"/>
          </w:tcPr>
          <w:p w14:paraId="1E81ECCF">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4803" w:type="dxa"/>
            <w:noWrap w:val="0"/>
            <w:vAlign w:val="center"/>
          </w:tcPr>
          <w:p w14:paraId="223624AB">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内囊出血</w:t>
            </w:r>
          </w:p>
        </w:tc>
        <w:tc>
          <w:tcPr>
            <w:tcW w:w="3096" w:type="dxa"/>
            <w:noWrap w:val="0"/>
            <w:vAlign w:val="center"/>
          </w:tcPr>
          <w:p w14:paraId="60AE81C5">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I61.005</w:t>
            </w:r>
          </w:p>
        </w:tc>
      </w:tr>
      <w:tr w14:paraId="45A24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880" w:type="dxa"/>
            <w:vMerge w:val="continue"/>
            <w:noWrap w:val="0"/>
            <w:vAlign w:val="center"/>
          </w:tcPr>
          <w:p w14:paraId="2B5B6BFA">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724" w:type="dxa"/>
            <w:vMerge w:val="continue"/>
            <w:noWrap w:val="0"/>
            <w:vAlign w:val="center"/>
          </w:tcPr>
          <w:p w14:paraId="20ACA34A">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529" w:type="dxa"/>
            <w:vMerge w:val="continue"/>
            <w:noWrap w:val="0"/>
            <w:vAlign w:val="center"/>
          </w:tcPr>
          <w:p w14:paraId="5FD04A2F">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4803" w:type="dxa"/>
            <w:noWrap w:val="0"/>
            <w:vAlign w:val="center"/>
          </w:tcPr>
          <w:p w14:paraId="4F136025">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外囊出血</w:t>
            </w:r>
          </w:p>
        </w:tc>
        <w:tc>
          <w:tcPr>
            <w:tcW w:w="3096" w:type="dxa"/>
            <w:noWrap w:val="0"/>
            <w:vAlign w:val="center"/>
          </w:tcPr>
          <w:p w14:paraId="17D265A5">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I61.000x011</w:t>
            </w:r>
          </w:p>
        </w:tc>
      </w:tr>
      <w:tr w14:paraId="760D4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880" w:type="dxa"/>
            <w:vMerge w:val="continue"/>
            <w:noWrap w:val="0"/>
            <w:vAlign w:val="center"/>
          </w:tcPr>
          <w:p w14:paraId="46E1ABEB">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724" w:type="dxa"/>
            <w:vMerge w:val="continue"/>
            <w:noWrap w:val="0"/>
            <w:vAlign w:val="center"/>
          </w:tcPr>
          <w:p w14:paraId="76993DAD">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529" w:type="dxa"/>
            <w:vMerge w:val="continue"/>
            <w:noWrap w:val="0"/>
            <w:vAlign w:val="center"/>
          </w:tcPr>
          <w:p w14:paraId="2E808DF0">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4803" w:type="dxa"/>
            <w:noWrap w:val="0"/>
            <w:vAlign w:val="center"/>
          </w:tcPr>
          <w:p w14:paraId="4E4284E5">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额颞枕叶脑出血</w:t>
            </w:r>
          </w:p>
        </w:tc>
        <w:tc>
          <w:tcPr>
            <w:tcW w:w="3096" w:type="dxa"/>
            <w:noWrap w:val="0"/>
            <w:vAlign w:val="center"/>
          </w:tcPr>
          <w:p w14:paraId="0EE5F1A6">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I61.100x012</w:t>
            </w:r>
          </w:p>
        </w:tc>
      </w:tr>
      <w:tr w14:paraId="39C09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880" w:type="dxa"/>
            <w:vMerge w:val="continue"/>
            <w:noWrap w:val="0"/>
            <w:vAlign w:val="center"/>
          </w:tcPr>
          <w:p w14:paraId="191657EF">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724" w:type="dxa"/>
            <w:vMerge w:val="continue"/>
            <w:noWrap w:val="0"/>
            <w:vAlign w:val="center"/>
          </w:tcPr>
          <w:p w14:paraId="2B2FC79D">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529" w:type="dxa"/>
            <w:vMerge w:val="continue"/>
            <w:noWrap w:val="0"/>
            <w:vAlign w:val="center"/>
          </w:tcPr>
          <w:p w14:paraId="19998417">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4803" w:type="dxa"/>
            <w:noWrap w:val="0"/>
            <w:vAlign w:val="center"/>
          </w:tcPr>
          <w:p w14:paraId="340BD6B4">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颞顶叶脑出血</w:t>
            </w:r>
          </w:p>
        </w:tc>
        <w:tc>
          <w:tcPr>
            <w:tcW w:w="3096" w:type="dxa"/>
            <w:noWrap w:val="0"/>
            <w:vAlign w:val="center"/>
          </w:tcPr>
          <w:p w14:paraId="404773F8">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I61.100x010</w:t>
            </w:r>
          </w:p>
        </w:tc>
      </w:tr>
      <w:tr w14:paraId="64E20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880" w:type="dxa"/>
            <w:vMerge w:val="continue"/>
            <w:noWrap w:val="0"/>
            <w:vAlign w:val="center"/>
          </w:tcPr>
          <w:p w14:paraId="41CD9FBB">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724" w:type="dxa"/>
            <w:vMerge w:val="continue"/>
            <w:noWrap w:val="0"/>
            <w:vAlign w:val="center"/>
          </w:tcPr>
          <w:p w14:paraId="59BD624B">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529" w:type="dxa"/>
            <w:vMerge w:val="continue"/>
            <w:noWrap w:val="0"/>
            <w:vAlign w:val="center"/>
          </w:tcPr>
          <w:p w14:paraId="6ABC3AE3">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4803" w:type="dxa"/>
            <w:noWrap w:val="0"/>
            <w:vAlign w:val="center"/>
          </w:tcPr>
          <w:p w14:paraId="12ECC9BA">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小脑出血</w:t>
            </w:r>
          </w:p>
        </w:tc>
        <w:tc>
          <w:tcPr>
            <w:tcW w:w="3096" w:type="dxa"/>
            <w:noWrap w:val="0"/>
            <w:vAlign w:val="center"/>
          </w:tcPr>
          <w:p w14:paraId="6D1D096C">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I61.400x001</w:t>
            </w:r>
          </w:p>
        </w:tc>
      </w:tr>
      <w:tr w14:paraId="25602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880" w:type="dxa"/>
            <w:vMerge w:val="restart"/>
            <w:noWrap w:val="0"/>
            <w:vAlign w:val="center"/>
          </w:tcPr>
          <w:p w14:paraId="037C77D0">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13</w:t>
            </w:r>
          </w:p>
        </w:tc>
        <w:tc>
          <w:tcPr>
            <w:tcW w:w="2724" w:type="dxa"/>
            <w:vMerge w:val="restart"/>
            <w:noWrap w:val="0"/>
            <w:vAlign w:val="center"/>
          </w:tcPr>
          <w:p w14:paraId="5D6FE7F4">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风痱</w:t>
            </w:r>
          </w:p>
        </w:tc>
        <w:tc>
          <w:tcPr>
            <w:tcW w:w="2529" w:type="dxa"/>
            <w:vMerge w:val="restart"/>
            <w:noWrap w:val="0"/>
            <w:vAlign w:val="center"/>
          </w:tcPr>
          <w:p w14:paraId="1E6D2657">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A</w:t>
            </w:r>
            <w:r>
              <w:rPr>
                <w:rFonts w:hint="eastAsia" w:ascii="仿宋" w:hAnsi="仿宋" w:eastAsia="仿宋" w:cs="仿宋"/>
                <w:snapToGrid w:val="0"/>
                <w:color w:val="000000"/>
                <w:spacing w:val="-4"/>
                <w:kern w:val="0"/>
                <w:sz w:val="32"/>
                <w:szCs w:val="32"/>
                <w:highlight w:val="none"/>
                <w:vertAlign w:val="baseline"/>
                <w:lang w:val="en-US" w:eastAsia="zh-CN" w:bidi="ar-SA"/>
              </w:rPr>
              <w:fldChar w:fldCharType="begin"/>
            </w:r>
            <w:r>
              <w:rPr>
                <w:rFonts w:hint="eastAsia" w:ascii="仿宋" w:hAnsi="仿宋" w:eastAsia="仿宋" w:cs="仿宋"/>
                <w:snapToGrid w:val="0"/>
                <w:color w:val="000000"/>
                <w:spacing w:val="-4"/>
                <w:kern w:val="0"/>
                <w:sz w:val="32"/>
                <w:szCs w:val="32"/>
                <w:highlight w:val="none"/>
                <w:vertAlign w:val="baseline"/>
                <w:lang w:val="en-US" w:eastAsia="zh-CN" w:bidi="ar-SA"/>
              </w:rPr>
              <w:instrText xml:space="preserve"> HYPERLINK "07.01.01.05" </w:instrText>
            </w:r>
            <w:r>
              <w:rPr>
                <w:rFonts w:hint="eastAsia" w:ascii="仿宋" w:hAnsi="仿宋" w:eastAsia="仿宋" w:cs="仿宋"/>
                <w:snapToGrid w:val="0"/>
                <w:color w:val="000000"/>
                <w:spacing w:val="-4"/>
                <w:kern w:val="0"/>
                <w:sz w:val="32"/>
                <w:szCs w:val="32"/>
                <w:highlight w:val="none"/>
                <w:vertAlign w:val="baseline"/>
                <w:lang w:val="en-US" w:eastAsia="zh-CN" w:bidi="ar-SA"/>
              </w:rPr>
              <w:fldChar w:fldCharType="separate"/>
            </w:r>
            <w:r>
              <w:rPr>
                <w:rFonts w:hint="eastAsia" w:ascii="仿宋" w:hAnsi="仿宋" w:eastAsia="仿宋" w:cs="仿宋"/>
                <w:snapToGrid w:val="0"/>
                <w:color w:val="000000"/>
                <w:spacing w:val="-4"/>
                <w:kern w:val="0"/>
                <w:sz w:val="32"/>
                <w:szCs w:val="32"/>
                <w:highlight w:val="none"/>
                <w:vertAlign w:val="baseline"/>
                <w:lang w:val="en-US" w:eastAsia="zh-CN" w:bidi="ar-SA"/>
              </w:rPr>
              <w:t>07.01.01.05</w:t>
            </w:r>
            <w:r>
              <w:rPr>
                <w:rFonts w:hint="eastAsia" w:ascii="仿宋" w:hAnsi="仿宋" w:eastAsia="仿宋" w:cs="仿宋"/>
                <w:snapToGrid w:val="0"/>
                <w:color w:val="000000"/>
                <w:spacing w:val="-4"/>
                <w:kern w:val="0"/>
                <w:sz w:val="32"/>
                <w:szCs w:val="32"/>
                <w:highlight w:val="none"/>
                <w:vertAlign w:val="baseline"/>
                <w:lang w:val="en-US" w:eastAsia="zh-CN" w:bidi="ar-SA"/>
              </w:rPr>
              <w:fldChar w:fldCharType="end"/>
            </w:r>
          </w:p>
        </w:tc>
        <w:tc>
          <w:tcPr>
            <w:tcW w:w="4803" w:type="dxa"/>
            <w:noWrap w:val="0"/>
            <w:vAlign w:val="center"/>
          </w:tcPr>
          <w:p w14:paraId="086E2449">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脑梗死后遗症</w:t>
            </w:r>
          </w:p>
        </w:tc>
        <w:tc>
          <w:tcPr>
            <w:tcW w:w="3096" w:type="dxa"/>
            <w:noWrap w:val="0"/>
            <w:vAlign w:val="center"/>
          </w:tcPr>
          <w:p w14:paraId="334CDD09">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I69.300</w:t>
            </w:r>
          </w:p>
        </w:tc>
      </w:tr>
      <w:tr w14:paraId="36F56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880" w:type="dxa"/>
            <w:vMerge w:val="continue"/>
            <w:noWrap w:val="0"/>
            <w:vAlign w:val="center"/>
          </w:tcPr>
          <w:p w14:paraId="0D825259">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724" w:type="dxa"/>
            <w:vMerge w:val="continue"/>
            <w:noWrap w:val="0"/>
            <w:vAlign w:val="center"/>
          </w:tcPr>
          <w:p w14:paraId="19C9BBB2">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529" w:type="dxa"/>
            <w:vMerge w:val="continue"/>
            <w:noWrap w:val="0"/>
            <w:vAlign w:val="center"/>
          </w:tcPr>
          <w:p w14:paraId="4B2F72F8">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4803" w:type="dxa"/>
            <w:noWrap w:val="0"/>
            <w:vAlign w:val="center"/>
          </w:tcPr>
          <w:p w14:paraId="32F2511B">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脑出血后遗症</w:t>
            </w:r>
          </w:p>
        </w:tc>
        <w:tc>
          <w:tcPr>
            <w:tcW w:w="3096" w:type="dxa"/>
            <w:noWrap w:val="0"/>
            <w:vAlign w:val="center"/>
          </w:tcPr>
          <w:p w14:paraId="50354CD1">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I69.100x001</w:t>
            </w:r>
          </w:p>
        </w:tc>
      </w:tr>
      <w:tr w14:paraId="15605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880" w:type="dxa"/>
            <w:vMerge w:val="restart"/>
            <w:noWrap w:val="0"/>
            <w:vAlign w:val="center"/>
          </w:tcPr>
          <w:p w14:paraId="28077808">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14</w:t>
            </w:r>
          </w:p>
        </w:tc>
        <w:tc>
          <w:tcPr>
            <w:tcW w:w="2724" w:type="dxa"/>
            <w:vMerge w:val="restart"/>
            <w:noWrap w:val="0"/>
            <w:vAlign w:val="center"/>
          </w:tcPr>
          <w:p w14:paraId="2C534824">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股骨骨折</w:t>
            </w:r>
          </w:p>
        </w:tc>
        <w:tc>
          <w:tcPr>
            <w:tcW w:w="2529" w:type="dxa"/>
            <w:vMerge w:val="restart"/>
            <w:noWrap w:val="0"/>
            <w:vAlign w:val="center"/>
          </w:tcPr>
          <w:p w14:paraId="747F8ECB">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A</w:t>
            </w:r>
            <w:r>
              <w:rPr>
                <w:rFonts w:hint="eastAsia" w:ascii="仿宋" w:hAnsi="仿宋" w:eastAsia="仿宋" w:cs="仿宋"/>
                <w:snapToGrid w:val="0"/>
                <w:color w:val="000000"/>
                <w:spacing w:val="-4"/>
                <w:kern w:val="0"/>
                <w:sz w:val="32"/>
                <w:szCs w:val="32"/>
                <w:highlight w:val="none"/>
                <w:vertAlign w:val="baseline"/>
                <w:lang w:val="en-US" w:eastAsia="zh-CN" w:bidi="ar-SA"/>
              </w:rPr>
              <w:fldChar w:fldCharType="begin"/>
            </w:r>
            <w:r>
              <w:rPr>
                <w:rFonts w:hint="eastAsia" w:ascii="仿宋" w:hAnsi="仿宋" w:eastAsia="仿宋" w:cs="仿宋"/>
                <w:snapToGrid w:val="0"/>
                <w:color w:val="000000"/>
                <w:spacing w:val="-4"/>
                <w:kern w:val="0"/>
                <w:sz w:val="32"/>
                <w:szCs w:val="32"/>
                <w:highlight w:val="none"/>
                <w:vertAlign w:val="baseline"/>
                <w:lang w:val="en-US" w:eastAsia="zh-CN" w:bidi="ar-SA"/>
              </w:rPr>
              <w:instrText xml:space="preserve"> HYPERLINK "03.06.01.12" </w:instrText>
            </w:r>
            <w:r>
              <w:rPr>
                <w:rFonts w:hint="eastAsia" w:ascii="仿宋" w:hAnsi="仿宋" w:eastAsia="仿宋" w:cs="仿宋"/>
                <w:snapToGrid w:val="0"/>
                <w:color w:val="000000"/>
                <w:spacing w:val="-4"/>
                <w:kern w:val="0"/>
                <w:sz w:val="32"/>
                <w:szCs w:val="32"/>
                <w:highlight w:val="none"/>
                <w:vertAlign w:val="baseline"/>
                <w:lang w:val="en-US" w:eastAsia="zh-CN" w:bidi="ar-SA"/>
              </w:rPr>
              <w:fldChar w:fldCharType="separate"/>
            </w:r>
            <w:r>
              <w:rPr>
                <w:rFonts w:hint="eastAsia" w:ascii="仿宋" w:hAnsi="仿宋" w:eastAsia="仿宋" w:cs="仿宋"/>
                <w:snapToGrid w:val="0"/>
                <w:color w:val="000000"/>
                <w:spacing w:val="-4"/>
                <w:kern w:val="0"/>
                <w:sz w:val="32"/>
                <w:szCs w:val="32"/>
                <w:highlight w:val="none"/>
                <w:vertAlign w:val="baseline"/>
                <w:lang w:val="en-US" w:eastAsia="zh-CN" w:bidi="ar-SA"/>
              </w:rPr>
              <w:t>03.06.01.12</w:t>
            </w:r>
            <w:r>
              <w:rPr>
                <w:rFonts w:hint="eastAsia" w:ascii="仿宋" w:hAnsi="仿宋" w:eastAsia="仿宋" w:cs="仿宋"/>
                <w:snapToGrid w:val="0"/>
                <w:color w:val="000000"/>
                <w:spacing w:val="-4"/>
                <w:kern w:val="0"/>
                <w:sz w:val="32"/>
                <w:szCs w:val="32"/>
                <w:highlight w:val="none"/>
                <w:vertAlign w:val="baseline"/>
                <w:lang w:val="en-US" w:eastAsia="zh-CN" w:bidi="ar-SA"/>
              </w:rPr>
              <w:fldChar w:fldCharType="end"/>
            </w:r>
          </w:p>
        </w:tc>
        <w:tc>
          <w:tcPr>
            <w:tcW w:w="4803" w:type="dxa"/>
            <w:noWrap w:val="0"/>
            <w:vAlign w:val="center"/>
          </w:tcPr>
          <w:p w14:paraId="4459E97F">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股骨颈骨折</w:t>
            </w:r>
          </w:p>
        </w:tc>
        <w:tc>
          <w:tcPr>
            <w:tcW w:w="3096" w:type="dxa"/>
            <w:noWrap w:val="0"/>
            <w:vAlign w:val="center"/>
          </w:tcPr>
          <w:p w14:paraId="7FDAA121">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S72.000</w:t>
            </w:r>
          </w:p>
        </w:tc>
      </w:tr>
      <w:tr w14:paraId="6C5D9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880" w:type="dxa"/>
            <w:vMerge w:val="continue"/>
            <w:noWrap w:val="0"/>
            <w:vAlign w:val="center"/>
          </w:tcPr>
          <w:p w14:paraId="02F14642">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724" w:type="dxa"/>
            <w:vMerge w:val="continue"/>
            <w:noWrap w:val="0"/>
            <w:vAlign w:val="center"/>
          </w:tcPr>
          <w:p w14:paraId="57303E15">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529" w:type="dxa"/>
            <w:vMerge w:val="continue"/>
            <w:noWrap w:val="0"/>
            <w:vAlign w:val="center"/>
          </w:tcPr>
          <w:p w14:paraId="3D1215F9">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4803" w:type="dxa"/>
            <w:noWrap w:val="0"/>
            <w:vAlign w:val="center"/>
          </w:tcPr>
          <w:p w14:paraId="62D25095">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股骨粗隆间骨折</w:t>
            </w:r>
          </w:p>
        </w:tc>
        <w:tc>
          <w:tcPr>
            <w:tcW w:w="3096" w:type="dxa"/>
            <w:noWrap w:val="0"/>
            <w:vAlign w:val="center"/>
          </w:tcPr>
          <w:p w14:paraId="296F4DAE">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S72.101</w:t>
            </w:r>
          </w:p>
        </w:tc>
      </w:tr>
      <w:tr w14:paraId="26EFB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880" w:type="dxa"/>
            <w:vMerge w:val="continue"/>
            <w:noWrap w:val="0"/>
            <w:vAlign w:val="center"/>
          </w:tcPr>
          <w:p w14:paraId="2A1EC26D">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724" w:type="dxa"/>
            <w:vMerge w:val="continue"/>
            <w:noWrap w:val="0"/>
            <w:vAlign w:val="center"/>
          </w:tcPr>
          <w:p w14:paraId="06B961D6">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529" w:type="dxa"/>
            <w:vMerge w:val="continue"/>
            <w:noWrap w:val="0"/>
            <w:vAlign w:val="center"/>
          </w:tcPr>
          <w:p w14:paraId="686805E1">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4803" w:type="dxa"/>
            <w:noWrap w:val="0"/>
            <w:vAlign w:val="center"/>
          </w:tcPr>
          <w:p w14:paraId="540AF32F">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股骨颈头下骨折</w:t>
            </w:r>
          </w:p>
        </w:tc>
        <w:tc>
          <w:tcPr>
            <w:tcW w:w="3096" w:type="dxa"/>
            <w:noWrap w:val="0"/>
            <w:vAlign w:val="center"/>
          </w:tcPr>
          <w:p w14:paraId="6F70068E">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S72.000x031</w:t>
            </w:r>
          </w:p>
        </w:tc>
      </w:tr>
      <w:tr w14:paraId="3274C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880" w:type="dxa"/>
            <w:vMerge w:val="restart"/>
            <w:noWrap w:val="0"/>
            <w:vAlign w:val="center"/>
          </w:tcPr>
          <w:p w14:paraId="61757612">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15</w:t>
            </w:r>
          </w:p>
        </w:tc>
        <w:tc>
          <w:tcPr>
            <w:tcW w:w="2724" w:type="dxa"/>
            <w:vMerge w:val="restart"/>
            <w:noWrap w:val="0"/>
            <w:vAlign w:val="center"/>
          </w:tcPr>
          <w:p w14:paraId="516745EC">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骨痹</w:t>
            </w:r>
          </w:p>
        </w:tc>
        <w:tc>
          <w:tcPr>
            <w:tcW w:w="2529" w:type="dxa"/>
            <w:vMerge w:val="restart"/>
            <w:noWrap w:val="0"/>
            <w:vAlign w:val="center"/>
          </w:tcPr>
          <w:p w14:paraId="6C4ED8C8">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A07.06.09</w:t>
            </w:r>
          </w:p>
        </w:tc>
        <w:tc>
          <w:tcPr>
            <w:tcW w:w="4803" w:type="dxa"/>
            <w:noWrap w:val="0"/>
            <w:vAlign w:val="center"/>
          </w:tcPr>
          <w:p w14:paraId="19DA7B0F">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股骨头缺血性坏死</w:t>
            </w:r>
          </w:p>
        </w:tc>
        <w:tc>
          <w:tcPr>
            <w:tcW w:w="3096" w:type="dxa"/>
            <w:noWrap w:val="0"/>
            <w:vAlign w:val="center"/>
          </w:tcPr>
          <w:p w14:paraId="601D019E">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M87.800x051</w:t>
            </w:r>
          </w:p>
        </w:tc>
      </w:tr>
      <w:tr w14:paraId="354E7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880" w:type="dxa"/>
            <w:vMerge w:val="continue"/>
            <w:noWrap w:val="0"/>
            <w:vAlign w:val="center"/>
          </w:tcPr>
          <w:p w14:paraId="0D6A479C">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724" w:type="dxa"/>
            <w:vMerge w:val="continue"/>
            <w:noWrap w:val="0"/>
            <w:vAlign w:val="center"/>
          </w:tcPr>
          <w:p w14:paraId="25F4C4E8">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529" w:type="dxa"/>
            <w:vMerge w:val="continue"/>
            <w:noWrap w:val="0"/>
            <w:vAlign w:val="center"/>
          </w:tcPr>
          <w:p w14:paraId="5E8D8C68">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4803" w:type="dxa"/>
            <w:noWrap w:val="0"/>
            <w:vAlign w:val="center"/>
          </w:tcPr>
          <w:p w14:paraId="3AA7ED2D">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双侧膝关节骨性关节病</w:t>
            </w:r>
          </w:p>
        </w:tc>
        <w:tc>
          <w:tcPr>
            <w:tcW w:w="3096" w:type="dxa"/>
            <w:noWrap w:val="0"/>
            <w:vAlign w:val="center"/>
          </w:tcPr>
          <w:p w14:paraId="29F66A88">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M17.900x003</w:t>
            </w:r>
          </w:p>
        </w:tc>
      </w:tr>
      <w:tr w14:paraId="742F5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880" w:type="dxa"/>
            <w:noWrap w:val="0"/>
            <w:vAlign w:val="center"/>
          </w:tcPr>
          <w:p w14:paraId="5EE2B9CB">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16</w:t>
            </w:r>
          </w:p>
        </w:tc>
        <w:tc>
          <w:tcPr>
            <w:tcW w:w="2724" w:type="dxa"/>
            <w:noWrap w:val="0"/>
            <w:vAlign w:val="center"/>
          </w:tcPr>
          <w:p w14:paraId="6BD437BB">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肛肠病</w:t>
            </w:r>
          </w:p>
        </w:tc>
        <w:tc>
          <w:tcPr>
            <w:tcW w:w="2529" w:type="dxa"/>
            <w:noWrap w:val="0"/>
            <w:vAlign w:val="center"/>
          </w:tcPr>
          <w:p w14:paraId="602F0865">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A</w:t>
            </w:r>
            <w:r>
              <w:rPr>
                <w:rFonts w:hint="eastAsia" w:ascii="仿宋" w:hAnsi="仿宋" w:eastAsia="仿宋" w:cs="仿宋"/>
                <w:snapToGrid w:val="0"/>
                <w:color w:val="000000"/>
                <w:spacing w:val="-4"/>
                <w:kern w:val="0"/>
                <w:sz w:val="32"/>
                <w:szCs w:val="32"/>
                <w:highlight w:val="none"/>
                <w:vertAlign w:val="baseline"/>
                <w:lang w:val="en-US" w:eastAsia="zh-CN" w:bidi="ar-SA"/>
              </w:rPr>
              <w:fldChar w:fldCharType="begin"/>
            </w:r>
            <w:r>
              <w:rPr>
                <w:rFonts w:hint="eastAsia" w:ascii="仿宋" w:hAnsi="仿宋" w:eastAsia="仿宋" w:cs="仿宋"/>
                <w:snapToGrid w:val="0"/>
                <w:color w:val="000000"/>
                <w:spacing w:val="-4"/>
                <w:kern w:val="0"/>
                <w:sz w:val="32"/>
                <w:szCs w:val="32"/>
                <w:highlight w:val="none"/>
                <w:vertAlign w:val="baseline"/>
                <w:lang w:val="en-US" w:eastAsia="zh-CN" w:bidi="ar-SA"/>
              </w:rPr>
              <w:instrText xml:space="preserve"> HYPERLINK "08.03.01.03" </w:instrText>
            </w:r>
            <w:r>
              <w:rPr>
                <w:rFonts w:hint="eastAsia" w:ascii="仿宋" w:hAnsi="仿宋" w:eastAsia="仿宋" w:cs="仿宋"/>
                <w:snapToGrid w:val="0"/>
                <w:color w:val="000000"/>
                <w:spacing w:val="-4"/>
                <w:kern w:val="0"/>
                <w:sz w:val="32"/>
                <w:szCs w:val="32"/>
                <w:highlight w:val="none"/>
                <w:vertAlign w:val="baseline"/>
                <w:lang w:val="en-US" w:eastAsia="zh-CN" w:bidi="ar-SA"/>
              </w:rPr>
              <w:fldChar w:fldCharType="separate"/>
            </w:r>
            <w:r>
              <w:rPr>
                <w:rFonts w:hint="eastAsia" w:ascii="仿宋" w:hAnsi="仿宋" w:eastAsia="仿宋" w:cs="仿宋"/>
                <w:snapToGrid w:val="0"/>
                <w:color w:val="000000"/>
                <w:spacing w:val="-4"/>
                <w:kern w:val="0"/>
                <w:sz w:val="32"/>
                <w:szCs w:val="32"/>
                <w:highlight w:val="none"/>
                <w:vertAlign w:val="baseline"/>
                <w:lang w:val="en-US" w:eastAsia="zh-CN" w:bidi="ar-SA"/>
              </w:rPr>
              <w:t>08.03.01.03</w:t>
            </w:r>
            <w:r>
              <w:rPr>
                <w:rFonts w:hint="eastAsia" w:ascii="仿宋" w:hAnsi="仿宋" w:eastAsia="仿宋" w:cs="仿宋"/>
                <w:snapToGrid w:val="0"/>
                <w:color w:val="000000"/>
                <w:spacing w:val="-4"/>
                <w:kern w:val="0"/>
                <w:sz w:val="32"/>
                <w:szCs w:val="32"/>
                <w:highlight w:val="none"/>
                <w:vertAlign w:val="baseline"/>
                <w:lang w:val="en-US" w:eastAsia="zh-CN" w:bidi="ar-SA"/>
              </w:rPr>
              <w:fldChar w:fldCharType="end"/>
            </w:r>
          </w:p>
        </w:tc>
        <w:tc>
          <w:tcPr>
            <w:tcW w:w="4803" w:type="dxa"/>
            <w:noWrap w:val="0"/>
            <w:vAlign w:val="center"/>
          </w:tcPr>
          <w:p w14:paraId="159865E5">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混合痔</w:t>
            </w:r>
          </w:p>
        </w:tc>
        <w:tc>
          <w:tcPr>
            <w:tcW w:w="3096" w:type="dxa"/>
            <w:noWrap w:val="0"/>
            <w:vAlign w:val="center"/>
          </w:tcPr>
          <w:p w14:paraId="17434188">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K64.811</w:t>
            </w:r>
          </w:p>
        </w:tc>
      </w:tr>
      <w:tr w14:paraId="734AE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880" w:type="dxa"/>
            <w:vMerge w:val="restart"/>
            <w:noWrap w:val="0"/>
            <w:vAlign w:val="center"/>
          </w:tcPr>
          <w:p w14:paraId="20A56314">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17</w:t>
            </w:r>
          </w:p>
        </w:tc>
        <w:tc>
          <w:tcPr>
            <w:tcW w:w="2724" w:type="dxa"/>
            <w:vMerge w:val="restart"/>
            <w:noWrap w:val="0"/>
            <w:vAlign w:val="center"/>
          </w:tcPr>
          <w:p w14:paraId="3368BB83">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咳嗽病</w:t>
            </w:r>
          </w:p>
        </w:tc>
        <w:tc>
          <w:tcPr>
            <w:tcW w:w="2529" w:type="dxa"/>
            <w:vMerge w:val="restart"/>
            <w:noWrap w:val="0"/>
            <w:vAlign w:val="center"/>
          </w:tcPr>
          <w:p w14:paraId="3E4B76ED">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A04.04.01.</w:t>
            </w:r>
          </w:p>
        </w:tc>
        <w:tc>
          <w:tcPr>
            <w:tcW w:w="4803" w:type="dxa"/>
            <w:noWrap w:val="0"/>
            <w:vAlign w:val="center"/>
          </w:tcPr>
          <w:p w14:paraId="0CB0D190">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急性上呼吸道感染</w:t>
            </w:r>
          </w:p>
        </w:tc>
        <w:tc>
          <w:tcPr>
            <w:tcW w:w="3096" w:type="dxa"/>
            <w:noWrap w:val="0"/>
            <w:vAlign w:val="center"/>
          </w:tcPr>
          <w:p w14:paraId="7DA95A57">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J06.900</w:t>
            </w:r>
          </w:p>
        </w:tc>
      </w:tr>
      <w:tr w14:paraId="7F9C6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880" w:type="dxa"/>
            <w:vMerge w:val="continue"/>
            <w:noWrap w:val="0"/>
            <w:vAlign w:val="center"/>
          </w:tcPr>
          <w:p w14:paraId="0F5E49BE">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724" w:type="dxa"/>
            <w:vMerge w:val="continue"/>
            <w:noWrap w:val="0"/>
            <w:vAlign w:val="center"/>
          </w:tcPr>
          <w:p w14:paraId="4BFF714E">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529" w:type="dxa"/>
            <w:vMerge w:val="continue"/>
            <w:noWrap w:val="0"/>
            <w:vAlign w:val="center"/>
          </w:tcPr>
          <w:p w14:paraId="113BF9DB">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4803" w:type="dxa"/>
            <w:noWrap w:val="0"/>
            <w:vAlign w:val="center"/>
          </w:tcPr>
          <w:p w14:paraId="75150F6D">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肺部感染</w:t>
            </w:r>
          </w:p>
        </w:tc>
        <w:tc>
          <w:tcPr>
            <w:tcW w:w="3096" w:type="dxa"/>
            <w:noWrap w:val="0"/>
            <w:vAlign w:val="center"/>
          </w:tcPr>
          <w:p w14:paraId="3EA7B95A">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J98.414</w:t>
            </w:r>
          </w:p>
        </w:tc>
      </w:tr>
      <w:tr w14:paraId="51086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880" w:type="dxa"/>
            <w:vMerge w:val="continue"/>
            <w:noWrap w:val="0"/>
            <w:vAlign w:val="center"/>
          </w:tcPr>
          <w:p w14:paraId="3EA7F3B1">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724" w:type="dxa"/>
            <w:vMerge w:val="continue"/>
            <w:noWrap w:val="0"/>
            <w:vAlign w:val="center"/>
          </w:tcPr>
          <w:p w14:paraId="7CA01196">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529" w:type="dxa"/>
            <w:vMerge w:val="continue"/>
            <w:noWrap w:val="0"/>
            <w:vAlign w:val="center"/>
          </w:tcPr>
          <w:p w14:paraId="4B11A7A1">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4803" w:type="dxa"/>
            <w:noWrap w:val="0"/>
            <w:vAlign w:val="center"/>
          </w:tcPr>
          <w:p w14:paraId="3B86FDE1">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肺炎</w:t>
            </w:r>
          </w:p>
        </w:tc>
        <w:tc>
          <w:tcPr>
            <w:tcW w:w="3096" w:type="dxa"/>
            <w:noWrap w:val="0"/>
            <w:vAlign w:val="center"/>
          </w:tcPr>
          <w:p w14:paraId="40D27B29">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J18.900</w:t>
            </w:r>
          </w:p>
        </w:tc>
      </w:tr>
      <w:tr w14:paraId="4E394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880" w:type="dxa"/>
            <w:vMerge w:val="continue"/>
            <w:noWrap w:val="0"/>
            <w:vAlign w:val="center"/>
          </w:tcPr>
          <w:p w14:paraId="19F2C16A">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724" w:type="dxa"/>
            <w:vMerge w:val="continue"/>
            <w:noWrap w:val="0"/>
            <w:vAlign w:val="center"/>
          </w:tcPr>
          <w:p w14:paraId="6673CDD8">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529" w:type="dxa"/>
            <w:vMerge w:val="continue"/>
            <w:noWrap w:val="0"/>
            <w:vAlign w:val="center"/>
          </w:tcPr>
          <w:p w14:paraId="1F85A93B">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4803" w:type="dxa"/>
            <w:noWrap w:val="0"/>
            <w:vAlign w:val="center"/>
          </w:tcPr>
          <w:p w14:paraId="6735F078">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支气管肺炎</w:t>
            </w:r>
          </w:p>
        </w:tc>
        <w:tc>
          <w:tcPr>
            <w:tcW w:w="3096" w:type="dxa"/>
            <w:noWrap w:val="0"/>
            <w:vAlign w:val="center"/>
          </w:tcPr>
          <w:p w14:paraId="70BED773">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J18.000</w:t>
            </w:r>
          </w:p>
        </w:tc>
      </w:tr>
      <w:tr w14:paraId="2A99E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880" w:type="dxa"/>
            <w:vMerge w:val="continue"/>
            <w:noWrap w:val="0"/>
            <w:vAlign w:val="center"/>
          </w:tcPr>
          <w:p w14:paraId="3A067384">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724" w:type="dxa"/>
            <w:vMerge w:val="continue"/>
            <w:noWrap w:val="0"/>
            <w:vAlign w:val="center"/>
          </w:tcPr>
          <w:p w14:paraId="43586EAA">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529" w:type="dxa"/>
            <w:vMerge w:val="continue"/>
            <w:noWrap w:val="0"/>
            <w:vAlign w:val="center"/>
          </w:tcPr>
          <w:p w14:paraId="227F9285">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4803" w:type="dxa"/>
            <w:noWrap w:val="0"/>
            <w:vAlign w:val="center"/>
          </w:tcPr>
          <w:p w14:paraId="54450343">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急性支气管炎</w:t>
            </w:r>
          </w:p>
        </w:tc>
        <w:tc>
          <w:tcPr>
            <w:tcW w:w="3096" w:type="dxa"/>
            <w:noWrap w:val="0"/>
            <w:vAlign w:val="center"/>
          </w:tcPr>
          <w:p w14:paraId="1FAEB61A">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J20.900</w:t>
            </w:r>
          </w:p>
        </w:tc>
      </w:tr>
      <w:tr w14:paraId="0ACAE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880" w:type="dxa"/>
            <w:noWrap w:val="0"/>
            <w:vAlign w:val="center"/>
          </w:tcPr>
          <w:p w14:paraId="0017C3E1">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18</w:t>
            </w:r>
          </w:p>
        </w:tc>
        <w:tc>
          <w:tcPr>
            <w:tcW w:w="2724" w:type="dxa"/>
            <w:noWrap w:val="0"/>
            <w:vAlign w:val="center"/>
          </w:tcPr>
          <w:p w14:paraId="28C07EA8">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肺胀</w:t>
            </w:r>
          </w:p>
        </w:tc>
        <w:tc>
          <w:tcPr>
            <w:tcW w:w="2529" w:type="dxa"/>
            <w:noWrap w:val="0"/>
            <w:vAlign w:val="center"/>
          </w:tcPr>
          <w:p w14:paraId="03A42D83">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A04.04.10(09?)</w:t>
            </w:r>
          </w:p>
        </w:tc>
        <w:tc>
          <w:tcPr>
            <w:tcW w:w="4803" w:type="dxa"/>
            <w:noWrap w:val="0"/>
            <w:vAlign w:val="center"/>
          </w:tcPr>
          <w:p w14:paraId="15800DDF">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慢性阻塞性肺疾病急性加重期</w:t>
            </w:r>
          </w:p>
        </w:tc>
        <w:tc>
          <w:tcPr>
            <w:tcW w:w="3096" w:type="dxa"/>
            <w:noWrap w:val="0"/>
            <w:vAlign w:val="center"/>
          </w:tcPr>
          <w:p w14:paraId="4EB6CCD9">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J44.100</w:t>
            </w:r>
          </w:p>
        </w:tc>
      </w:tr>
      <w:tr w14:paraId="5953B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880" w:type="dxa"/>
            <w:vMerge w:val="restart"/>
            <w:noWrap w:val="0"/>
            <w:vAlign w:val="center"/>
          </w:tcPr>
          <w:p w14:paraId="07AE7A23">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19</w:t>
            </w:r>
          </w:p>
        </w:tc>
        <w:tc>
          <w:tcPr>
            <w:tcW w:w="2724" w:type="dxa"/>
            <w:vMerge w:val="restart"/>
            <w:noWrap w:val="0"/>
            <w:vAlign w:val="center"/>
          </w:tcPr>
          <w:p w14:paraId="54B82F05">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胃脘痛</w:t>
            </w:r>
          </w:p>
        </w:tc>
        <w:tc>
          <w:tcPr>
            <w:tcW w:w="2529" w:type="dxa"/>
            <w:vMerge w:val="restart"/>
            <w:noWrap w:val="0"/>
            <w:vAlign w:val="center"/>
          </w:tcPr>
          <w:p w14:paraId="78F1F0B5">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A17.30</w:t>
            </w:r>
          </w:p>
        </w:tc>
        <w:tc>
          <w:tcPr>
            <w:tcW w:w="4803" w:type="dxa"/>
            <w:noWrap w:val="0"/>
            <w:vAlign w:val="center"/>
          </w:tcPr>
          <w:p w14:paraId="5BC50340">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急性胃炎</w:t>
            </w:r>
          </w:p>
        </w:tc>
        <w:tc>
          <w:tcPr>
            <w:tcW w:w="3096" w:type="dxa"/>
            <w:noWrap w:val="0"/>
            <w:vAlign w:val="center"/>
          </w:tcPr>
          <w:p w14:paraId="234345E3">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K29.100x001</w:t>
            </w:r>
          </w:p>
        </w:tc>
      </w:tr>
      <w:tr w14:paraId="224C4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880" w:type="dxa"/>
            <w:vMerge w:val="continue"/>
            <w:noWrap w:val="0"/>
            <w:vAlign w:val="center"/>
          </w:tcPr>
          <w:p w14:paraId="6D91D4D9">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724" w:type="dxa"/>
            <w:vMerge w:val="continue"/>
            <w:noWrap w:val="0"/>
            <w:vAlign w:val="center"/>
          </w:tcPr>
          <w:p w14:paraId="30B89861">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529" w:type="dxa"/>
            <w:vMerge w:val="continue"/>
            <w:noWrap w:val="0"/>
            <w:vAlign w:val="center"/>
          </w:tcPr>
          <w:p w14:paraId="61C23067">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4803" w:type="dxa"/>
            <w:noWrap w:val="0"/>
            <w:vAlign w:val="center"/>
          </w:tcPr>
          <w:p w14:paraId="064A0DBB">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应激性溃疡</w:t>
            </w:r>
          </w:p>
        </w:tc>
        <w:tc>
          <w:tcPr>
            <w:tcW w:w="3096" w:type="dxa"/>
            <w:noWrap w:val="0"/>
            <w:vAlign w:val="center"/>
          </w:tcPr>
          <w:p w14:paraId="2156EB93">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K27.401</w:t>
            </w:r>
          </w:p>
        </w:tc>
      </w:tr>
      <w:tr w14:paraId="2BD8C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880" w:type="dxa"/>
            <w:vMerge w:val="continue"/>
            <w:noWrap w:val="0"/>
            <w:vAlign w:val="center"/>
          </w:tcPr>
          <w:p w14:paraId="14DBC322">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724" w:type="dxa"/>
            <w:vMerge w:val="continue"/>
            <w:noWrap w:val="0"/>
            <w:vAlign w:val="center"/>
          </w:tcPr>
          <w:p w14:paraId="0D3690A6">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529" w:type="dxa"/>
            <w:vMerge w:val="continue"/>
            <w:noWrap w:val="0"/>
            <w:vAlign w:val="center"/>
          </w:tcPr>
          <w:p w14:paraId="171D01C4">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4803" w:type="dxa"/>
            <w:noWrap w:val="0"/>
            <w:vAlign w:val="center"/>
          </w:tcPr>
          <w:p w14:paraId="357461D9">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胃溃疡</w:t>
            </w:r>
          </w:p>
        </w:tc>
        <w:tc>
          <w:tcPr>
            <w:tcW w:w="3096" w:type="dxa"/>
            <w:noWrap w:val="0"/>
            <w:vAlign w:val="center"/>
          </w:tcPr>
          <w:p w14:paraId="134F3C8B">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K25.900x001</w:t>
            </w:r>
          </w:p>
        </w:tc>
      </w:tr>
      <w:tr w14:paraId="34B66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880" w:type="dxa"/>
            <w:vMerge w:val="continue"/>
            <w:noWrap w:val="0"/>
            <w:vAlign w:val="center"/>
          </w:tcPr>
          <w:p w14:paraId="4A0241F2">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724" w:type="dxa"/>
            <w:vMerge w:val="continue"/>
            <w:noWrap w:val="0"/>
            <w:vAlign w:val="center"/>
          </w:tcPr>
          <w:p w14:paraId="3303FD58">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529" w:type="dxa"/>
            <w:vMerge w:val="continue"/>
            <w:noWrap w:val="0"/>
            <w:vAlign w:val="center"/>
          </w:tcPr>
          <w:p w14:paraId="346A4C17">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4803" w:type="dxa"/>
            <w:noWrap w:val="0"/>
            <w:vAlign w:val="center"/>
          </w:tcPr>
          <w:p w14:paraId="0E042839">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十二指肠溃疡</w:t>
            </w:r>
          </w:p>
        </w:tc>
        <w:tc>
          <w:tcPr>
            <w:tcW w:w="3096" w:type="dxa"/>
            <w:noWrap w:val="0"/>
            <w:vAlign w:val="center"/>
          </w:tcPr>
          <w:p w14:paraId="57729954">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K26.900x001</w:t>
            </w:r>
          </w:p>
        </w:tc>
      </w:tr>
      <w:tr w14:paraId="48930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880" w:type="dxa"/>
            <w:noWrap w:val="0"/>
            <w:vAlign w:val="center"/>
          </w:tcPr>
          <w:p w14:paraId="3C1390FB">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20</w:t>
            </w:r>
          </w:p>
        </w:tc>
        <w:tc>
          <w:tcPr>
            <w:tcW w:w="2724" w:type="dxa"/>
            <w:noWrap w:val="0"/>
            <w:vAlign w:val="center"/>
          </w:tcPr>
          <w:p w14:paraId="3FFC6600">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便血病</w:t>
            </w:r>
          </w:p>
        </w:tc>
        <w:tc>
          <w:tcPr>
            <w:tcW w:w="2529" w:type="dxa"/>
            <w:noWrap w:val="0"/>
            <w:vAlign w:val="center"/>
          </w:tcPr>
          <w:p w14:paraId="6E8433FC">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A17.41</w:t>
            </w:r>
          </w:p>
        </w:tc>
        <w:tc>
          <w:tcPr>
            <w:tcW w:w="4803" w:type="dxa"/>
            <w:noWrap w:val="0"/>
            <w:vAlign w:val="center"/>
          </w:tcPr>
          <w:p w14:paraId="02B33396">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下消化道出血</w:t>
            </w:r>
          </w:p>
        </w:tc>
        <w:tc>
          <w:tcPr>
            <w:tcW w:w="3096" w:type="dxa"/>
            <w:noWrap w:val="0"/>
            <w:vAlign w:val="center"/>
          </w:tcPr>
          <w:p w14:paraId="4AC387E0">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K92.209</w:t>
            </w:r>
          </w:p>
        </w:tc>
      </w:tr>
      <w:tr w14:paraId="38A7E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880" w:type="dxa"/>
            <w:vMerge w:val="restart"/>
            <w:noWrap w:val="0"/>
            <w:vAlign w:val="center"/>
          </w:tcPr>
          <w:p w14:paraId="370D5DD9">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21</w:t>
            </w:r>
          </w:p>
        </w:tc>
        <w:tc>
          <w:tcPr>
            <w:tcW w:w="2724" w:type="dxa"/>
            <w:vMerge w:val="restart"/>
            <w:noWrap w:val="0"/>
            <w:vAlign w:val="center"/>
          </w:tcPr>
          <w:p w14:paraId="71E65273">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吐血病</w:t>
            </w:r>
          </w:p>
        </w:tc>
        <w:tc>
          <w:tcPr>
            <w:tcW w:w="2529" w:type="dxa"/>
            <w:vMerge w:val="restart"/>
            <w:noWrap w:val="0"/>
            <w:vAlign w:val="center"/>
          </w:tcPr>
          <w:p w14:paraId="13D9784C">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A17.29</w:t>
            </w:r>
          </w:p>
        </w:tc>
        <w:tc>
          <w:tcPr>
            <w:tcW w:w="4803" w:type="dxa"/>
            <w:noWrap w:val="0"/>
            <w:vAlign w:val="center"/>
          </w:tcPr>
          <w:p w14:paraId="139089E0">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上消化道出血</w:t>
            </w:r>
          </w:p>
        </w:tc>
        <w:tc>
          <w:tcPr>
            <w:tcW w:w="3096" w:type="dxa"/>
            <w:noWrap w:val="0"/>
            <w:vAlign w:val="center"/>
          </w:tcPr>
          <w:p w14:paraId="4EC9E36F">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K92.208</w:t>
            </w:r>
          </w:p>
        </w:tc>
      </w:tr>
      <w:tr w14:paraId="0BD16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880" w:type="dxa"/>
            <w:vMerge w:val="continue"/>
            <w:noWrap w:val="0"/>
            <w:vAlign w:val="center"/>
          </w:tcPr>
          <w:p w14:paraId="183C67AD">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724" w:type="dxa"/>
            <w:vMerge w:val="continue"/>
            <w:noWrap w:val="0"/>
            <w:vAlign w:val="center"/>
          </w:tcPr>
          <w:p w14:paraId="37F91E3B">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529" w:type="dxa"/>
            <w:vMerge w:val="continue"/>
            <w:noWrap w:val="0"/>
            <w:vAlign w:val="center"/>
          </w:tcPr>
          <w:p w14:paraId="64DD9833">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4803" w:type="dxa"/>
            <w:noWrap w:val="0"/>
            <w:vAlign w:val="center"/>
          </w:tcPr>
          <w:p w14:paraId="06E5B7EB">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下消化道出血</w:t>
            </w:r>
          </w:p>
        </w:tc>
        <w:tc>
          <w:tcPr>
            <w:tcW w:w="3096" w:type="dxa"/>
            <w:noWrap w:val="0"/>
            <w:vAlign w:val="center"/>
          </w:tcPr>
          <w:p w14:paraId="416BF66A">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K92.209</w:t>
            </w:r>
          </w:p>
        </w:tc>
      </w:tr>
      <w:tr w14:paraId="37004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880" w:type="dxa"/>
            <w:vMerge w:val="continue"/>
            <w:noWrap w:val="0"/>
            <w:vAlign w:val="center"/>
          </w:tcPr>
          <w:p w14:paraId="75F099C3">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724" w:type="dxa"/>
            <w:vMerge w:val="continue"/>
            <w:noWrap w:val="0"/>
            <w:vAlign w:val="center"/>
          </w:tcPr>
          <w:p w14:paraId="09E544CD">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529" w:type="dxa"/>
            <w:vMerge w:val="continue"/>
            <w:noWrap w:val="0"/>
            <w:vAlign w:val="center"/>
          </w:tcPr>
          <w:p w14:paraId="60D91D85">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4803" w:type="dxa"/>
            <w:noWrap w:val="0"/>
            <w:vAlign w:val="center"/>
          </w:tcPr>
          <w:p w14:paraId="73B6BC7B">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急性胃溃疡伴有出血</w:t>
            </w:r>
          </w:p>
        </w:tc>
        <w:tc>
          <w:tcPr>
            <w:tcW w:w="3096" w:type="dxa"/>
            <w:noWrap w:val="0"/>
            <w:vAlign w:val="center"/>
          </w:tcPr>
          <w:p w14:paraId="5AB41A6B">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K25.000</w:t>
            </w:r>
          </w:p>
        </w:tc>
      </w:tr>
      <w:tr w14:paraId="5DA48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880" w:type="dxa"/>
            <w:vMerge w:val="continue"/>
            <w:noWrap w:val="0"/>
            <w:vAlign w:val="center"/>
          </w:tcPr>
          <w:p w14:paraId="0FA706F6">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724" w:type="dxa"/>
            <w:vMerge w:val="continue"/>
            <w:noWrap w:val="0"/>
            <w:vAlign w:val="center"/>
          </w:tcPr>
          <w:p w14:paraId="4E882BD8">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2529" w:type="dxa"/>
            <w:vMerge w:val="continue"/>
            <w:noWrap w:val="0"/>
            <w:vAlign w:val="center"/>
          </w:tcPr>
          <w:p w14:paraId="39F1E161">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4803" w:type="dxa"/>
            <w:noWrap w:val="0"/>
            <w:vAlign w:val="center"/>
          </w:tcPr>
          <w:p w14:paraId="3FC25488">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幽门溃疡伴出血</w:t>
            </w:r>
          </w:p>
        </w:tc>
        <w:tc>
          <w:tcPr>
            <w:tcW w:w="3096" w:type="dxa"/>
            <w:noWrap w:val="0"/>
            <w:vAlign w:val="center"/>
          </w:tcPr>
          <w:p w14:paraId="6A1DDD8C">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K25.401</w:t>
            </w:r>
          </w:p>
        </w:tc>
      </w:tr>
      <w:tr w14:paraId="7EB1C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880" w:type="dxa"/>
            <w:noWrap w:val="0"/>
            <w:vAlign w:val="center"/>
          </w:tcPr>
          <w:p w14:paraId="1B1DB31B">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22</w:t>
            </w:r>
          </w:p>
        </w:tc>
        <w:tc>
          <w:tcPr>
            <w:tcW w:w="2724" w:type="dxa"/>
            <w:noWrap w:val="0"/>
            <w:vAlign w:val="center"/>
          </w:tcPr>
          <w:p w14:paraId="7A70DB87">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髓劳</w:t>
            </w:r>
          </w:p>
        </w:tc>
        <w:tc>
          <w:tcPr>
            <w:tcW w:w="2529" w:type="dxa"/>
            <w:noWrap w:val="0"/>
            <w:vAlign w:val="center"/>
          </w:tcPr>
          <w:p w14:paraId="102DF543">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A06.01.03</w:t>
            </w:r>
          </w:p>
        </w:tc>
        <w:tc>
          <w:tcPr>
            <w:tcW w:w="4803" w:type="dxa"/>
            <w:noWrap w:val="0"/>
            <w:vAlign w:val="center"/>
          </w:tcPr>
          <w:p w14:paraId="766C9D03">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再生障碍性贫血</w:t>
            </w:r>
          </w:p>
        </w:tc>
        <w:tc>
          <w:tcPr>
            <w:tcW w:w="3096" w:type="dxa"/>
            <w:noWrap w:val="0"/>
            <w:vAlign w:val="center"/>
          </w:tcPr>
          <w:p w14:paraId="11D1E5EC">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D61.900</w:t>
            </w:r>
          </w:p>
        </w:tc>
      </w:tr>
    </w:tbl>
    <w:p w14:paraId="63EA1D3A">
      <w:pPr>
        <w:keepNext w:val="0"/>
        <w:keepLines w:val="0"/>
        <w:pageBreakBefore w:val="0"/>
        <w:widowControl w:val="0"/>
        <w:kinsoku/>
        <w:wordWrap/>
        <w:overflowPunct w:val="0"/>
        <w:topLinePunct w:val="0"/>
        <w:autoSpaceDE/>
        <w:autoSpaceDN/>
        <w:bidi w:val="0"/>
        <w:adjustRightInd/>
        <w:snapToGrid/>
        <w:spacing w:line="600" w:lineRule="exact"/>
        <w:ind w:left="0" w:leftChars="0"/>
        <w:jc w:val="both"/>
        <w:textAlignment w:val="auto"/>
        <w:rPr>
          <w:rFonts w:hint="default" w:ascii="仿宋" w:hAnsi="仿宋" w:eastAsia="仿宋" w:cs="仿宋"/>
          <w:snapToGrid w:val="0"/>
          <w:color w:val="000000"/>
          <w:spacing w:val="-4"/>
          <w:kern w:val="0"/>
          <w:sz w:val="32"/>
          <w:szCs w:val="32"/>
          <w:highlight w:val="none"/>
          <w:lang w:val="en-US" w:eastAsia="zh-CN" w:bidi="ar-SA"/>
        </w:rPr>
        <w:sectPr>
          <w:pgSz w:w="16838" w:h="11906" w:orient="landscape"/>
          <w:pgMar w:top="1800" w:right="1440" w:bottom="1800" w:left="1440" w:header="851" w:footer="1417" w:gutter="0"/>
          <w:pgNumType w:fmt="decimal"/>
          <w:cols w:space="720" w:num="1"/>
          <w:docGrid w:type="lines" w:linePitch="312" w:charSpace="0"/>
        </w:sectPr>
      </w:pPr>
    </w:p>
    <w:p w14:paraId="338E22F7">
      <w:pPr>
        <w:keepNext w:val="0"/>
        <w:keepLines w:val="0"/>
        <w:pageBreakBefore w:val="0"/>
        <w:widowControl w:val="0"/>
        <w:kinsoku/>
        <w:wordWrap/>
        <w:overflowPunct w:val="0"/>
        <w:topLinePunct w:val="0"/>
        <w:autoSpaceDE/>
        <w:autoSpaceDN/>
        <w:bidi w:val="0"/>
        <w:adjustRightInd/>
        <w:snapToGrid/>
        <w:spacing w:line="600" w:lineRule="exact"/>
        <w:ind w:left="0" w:leftChars="0"/>
        <w:jc w:val="both"/>
        <w:textAlignment w:val="auto"/>
        <w:rPr>
          <w:rFonts w:hint="default" w:ascii="Times New Roman" w:hAnsi="Times New Roman" w:eastAsia="黑体" w:cs="Times New Roman"/>
          <w:snapToGrid w:val="0"/>
          <w:color w:val="000000"/>
          <w:spacing w:val="-4"/>
          <w:kern w:val="0"/>
          <w:sz w:val="36"/>
          <w:szCs w:val="36"/>
          <w:highlight w:val="none"/>
          <w:lang w:val="en-US" w:eastAsia="zh-CN" w:bidi="ar-SA"/>
        </w:rPr>
      </w:pPr>
      <w:r>
        <w:rPr>
          <w:rFonts w:hint="default" w:ascii="Times New Roman" w:hAnsi="Times New Roman" w:eastAsia="黑体" w:cs="Times New Roman"/>
          <w:snapToGrid w:val="0"/>
          <w:color w:val="000000"/>
          <w:spacing w:val="-4"/>
          <w:kern w:val="0"/>
          <w:sz w:val="36"/>
          <w:szCs w:val="36"/>
          <w:highlight w:val="none"/>
          <w:lang w:val="en-US" w:eastAsia="zh-CN" w:bidi="ar-SA"/>
        </w:rPr>
        <w:t>附件2</w:t>
      </w:r>
    </w:p>
    <w:p w14:paraId="25AC593E">
      <w:pPr>
        <w:keepNext w:val="0"/>
        <w:keepLines w:val="0"/>
        <w:pageBreakBefore w:val="0"/>
        <w:widowControl w:val="0"/>
        <w:kinsoku/>
        <w:wordWrap/>
        <w:overflowPunct w:val="0"/>
        <w:topLinePunct w:val="0"/>
        <w:autoSpaceDE/>
        <w:autoSpaceDN/>
        <w:bidi w:val="0"/>
        <w:adjustRightInd/>
        <w:snapToGrid/>
        <w:spacing w:line="600" w:lineRule="exact"/>
        <w:ind w:left="0" w:leftChars="0"/>
        <w:jc w:val="center"/>
        <w:textAlignment w:val="auto"/>
        <w:rPr>
          <w:rFonts w:hint="eastAsia" w:ascii="方正小标宋_GBK" w:hAnsi="方正小标宋_GBK" w:eastAsia="方正小标宋_GBK" w:cs="方正小标宋_GBK"/>
          <w:snapToGrid w:val="0"/>
          <w:color w:val="000000"/>
          <w:spacing w:val="-4"/>
          <w:kern w:val="0"/>
          <w:sz w:val="44"/>
          <w:szCs w:val="44"/>
          <w:highlight w:val="none"/>
          <w:lang w:val="en-US" w:eastAsia="zh-CN" w:bidi="ar-SA"/>
        </w:rPr>
      </w:pPr>
    </w:p>
    <w:p w14:paraId="6D2F60A8">
      <w:pPr>
        <w:keepNext w:val="0"/>
        <w:keepLines w:val="0"/>
        <w:pageBreakBefore w:val="0"/>
        <w:widowControl w:val="0"/>
        <w:kinsoku/>
        <w:wordWrap/>
        <w:overflowPunct w:val="0"/>
        <w:topLinePunct w:val="0"/>
        <w:autoSpaceDE/>
        <w:autoSpaceDN/>
        <w:bidi w:val="0"/>
        <w:adjustRightInd/>
        <w:snapToGrid/>
        <w:spacing w:line="600" w:lineRule="exact"/>
        <w:ind w:left="0" w:leftChars="0"/>
        <w:jc w:val="center"/>
        <w:textAlignment w:val="auto"/>
        <w:rPr>
          <w:rFonts w:hint="eastAsia" w:ascii="方正小标宋_GBK" w:hAnsi="方正小标宋_GBK" w:eastAsia="方正小标宋_GBK" w:cs="方正小标宋_GBK"/>
          <w:snapToGrid w:val="0"/>
          <w:color w:val="000000"/>
          <w:spacing w:val="-4"/>
          <w:kern w:val="0"/>
          <w:sz w:val="44"/>
          <w:szCs w:val="44"/>
          <w:highlight w:val="none"/>
          <w:lang w:val="en-US" w:eastAsia="zh-CN" w:bidi="ar-SA"/>
        </w:rPr>
      </w:pPr>
      <w:r>
        <w:rPr>
          <w:rFonts w:hint="eastAsia" w:ascii="方正小标宋_GBK" w:hAnsi="方正小标宋_GBK" w:eastAsia="方正小标宋_GBK" w:cs="方正小标宋_GBK"/>
          <w:snapToGrid w:val="0"/>
          <w:color w:val="000000"/>
          <w:spacing w:val="-4"/>
          <w:kern w:val="0"/>
          <w:sz w:val="44"/>
          <w:szCs w:val="44"/>
          <w:highlight w:val="none"/>
          <w:lang w:val="en-US" w:eastAsia="zh-CN" w:bidi="ar-SA"/>
        </w:rPr>
        <w:t>实行中医优势病种医保按疗效价值付费</w:t>
      </w:r>
    </w:p>
    <w:p w14:paraId="59D919BC">
      <w:pPr>
        <w:keepNext w:val="0"/>
        <w:keepLines w:val="0"/>
        <w:pageBreakBefore w:val="0"/>
        <w:widowControl w:val="0"/>
        <w:kinsoku/>
        <w:wordWrap/>
        <w:overflowPunct w:val="0"/>
        <w:topLinePunct w:val="0"/>
        <w:autoSpaceDE/>
        <w:autoSpaceDN/>
        <w:bidi w:val="0"/>
        <w:adjustRightInd/>
        <w:snapToGrid/>
        <w:spacing w:line="600" w:lineRule="exact"/>
        <w:ind w:left="0" w:leftChars="0"/>
        <w:jc w:val="center"/>
        <w:textAlignment w:val="auto"/>
        <w:rPr>
          <w:rFonts w:hint="eastAsia" w:ascii="方正小标宋_GBK" w:hAnsi="方正小标宋_GBK" w:eastAsia="方正小标宋_GBK" w:cs="方正小标宋_GBK"/>
          <w:snapToGrid w:val="0"/>
          <w:color w:val="000000"/>
          <w:spacing w:val="-4"/>
          <w:kern w:val="0"/>
          <w:sz w:val="44"/>
          <w:szCs w:val="44"/>
          <w:highlight w:val="none"/>
          <w:lang w:val="en-US" w:eastAsia="zh-CN" w:bidi="ar-SA"/>
        </w:rPr>
      </w:pPr>
      <w:r>
        <w:rPr>
          <w:rFonts w:hint="eastAsia" w:ascii="方正小标宋_GBK" w:hAnsi="方正小标宋_GBK" w:eastAsia="方正小标宋_GBK" w:cs="方正小标宋_GBK"/>
          <w:snapToGrid w:val="0"/>
          <w:color w:val="000000"/>
          <w:spacing w:val="-4"/>
          <w:kern w:val="0"/>
          <w:sz w:val="44"/>
          <w:szCs w:val="44"/>
          <w:highlight w:val="none"/>
          <w:lang w:val="en-US" w:eastAsia="zh-CN" w:bidi="ar-SA"/>
        </w:rPr>
        <w:t>统筹区名单</w:t>
      </w:r>
    </w:p>
    <w:p w14:paraId="40DFDBB6">
      <w:pPr>
        <w:keepNext w:val="0"/>
        <w:keepLines w:val="0"/>
        <w:pageBreakBefore w:val="0"/>
        <w:widowControl w:val="0"/>
        <w:kinsoku/>
        <w:wordWrap/>
        <w:overflowPunct w:val="0"/>
        <w:topLinePunct w:val="0"/>
        <w:autoSpaceDE/>
        <w:autoSpaceDN/>
        <w:bidi w:val="0"/>
        <w:adjustRightInd/>
        <w:snapToGrid/>
        <w:spacing w:line="600" w:lineRule="exact"/>
        <w:ind w:left="0" w:leftChars="0"/>
        <w:jc w:val="center"/>
        <w:textAlignment w:val="auto"/>
        <w:rPr>
          <w:rFonts w:hint="eastAsia" w:ascii="方正小标宋_GBK" w:hAnsi="方正小标宋_GBK" w:eastAsia="方正小标宋_GBK" w:cs="方正小标宋_GBK"/>
          <w:snapToGrid w:val="0"/>
          <w:color w:val="000000"/>
          <w:spacing w:val="-4"/>
          <w:kern w:val="0"/>
          <w:sz w:val="44"/>
          <w:szCs w:val="44"/>
          <w:highlight w:val="none"/>
          <w:lang w:val="en-US" w:eastAsia="zh-CN" w:bidi="ar-SA"/>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8"/>
        <w:gridCol w:w="3711"/>
        <w:gridCol w:w="4124"/>
      </w:tblGrid>
      <w:tr w14:paraId="57C57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noWrap w:val="0"/>
            <w:vAlign w:val="top"/>
          </w:tcPr>
          <w:p w14:paraId="00328686">
            <w:pPr>
              <w:keepNext w:val="0"/>
              <w:keepLines w:val="0"/>
              <w:pageBreakBefore w:val="0"/>
              <w:widowControl w:val="0"/>
              <w:kinsoku/>
              <w:wordWrap/>
              <w:overflowPunct w:val="0"/>
              <w:topLinePunct w:val="0"/>
              <w:autoSpaceDE/>
              <w:autoSpaceDN/>
              <w:bidi w:val="0"/>
              <w:adjustRightInd/>
              <w:snapToGrid/>
              <w:spacing w:line="600" w:lineRule="exact"/>
              <w:ind w:left="0" w:leftChars="0"/>
              <w:jc w:val="center"/>
              <w:textAlignment w:val="auto"/>
              <w:rPr>
                <w:rFonts w:hint="default" w:ascii="黑体" w:hAnsi="黑体" w:eastAsia="黑体" w:cs="黑体"/>
                <w:snapToGrid w:val="0"/>
                <w:color w:val="000000"/>
                <w:spacing w:val="-4"/>
                <w:kern w:val="0"/>
                <w:sz w:val="32"/>
                <w:szCs w:val="32"/>
                <w:highlight w:val="none"/>
                <w:vertAlign w:val="baseline"/>
                <w:lang w:val="en-US" w:eastAsia="zh-CN" w:bidi="ar-SA"/>
              </w:rPr>
            </w:pPr>
            <w:r>
              <w:rPr>
                <w:rFonts w:hint="eastAsia" w:ascii="黑体" w:hAnsi="黑体" w:eastAsia="黑体" w:cs="黑体"/>
                <w:snapToGrid w:val="0"/>
                <w:color w:val="000000"/>
                <w:spacing w:val="-4"/>
                <w:kern w:val="0"/>
                <w:sz w:val="32"/>
                <w:szCs w:val="32"/>
                <w:highlight w:val="none"/>
                <w:vertAlign w:val="baseline"/>
                <w:lang w:val="en-US" w:eastAsia="zh-CN" w:bidi="ar-SA"/>
              </w:rPr>
              <w:t>序号</w:t>
            </w:r>
          </w:p>
        </w:tc>
        <w:tc>
          <w:tcPr>
            <w:tcW w:w="3711" w:type="dxa"/>
            <w:noWrap w:val="0"/>
            <w:vAlign w:val="top"/>
          </w:tcPr>
          <w:p w14:paraId="7675467A">
            <w:pPr>
              <w:keepNext w:val="0"/>
              <w:keepLines w:val="0"/>
              <w:pageBreakBefore w:val="0"/>
              <w:widowControl w:val="0"/>
              <w:kinsoku/>
              <w:wordWrap/>
              <w:overflowPunct w:val="0"/>
              <w:topLinePunct w:val="0"/>
              <w:autoSpaceDE/>
              <w:autoSpaceDN/>
              <w:bidi w:val="0"/>
              <w:adjustRightInd/>
              <w:snapToGrid/>
              <w:spacing w:line="600" w:lineRule="exact"/>
              <w:ind w:left="0" w:leftChars="0"/>
              <w:jc w:val="center"/>
              <w:textAlignment w:val="auto"/>
              <w:rPr>
                <w:rFonts w:hint="default" w:ascii="黑体" w:hAnsi="黑体" w:eastAsia="黑体" w:cs="黑体"/>
                <w:snapToGrid w:val="0"/>
                <w:color w:val="000000"/>
                <w:spacing w:val="-4"/>
                <w:kern w:val="0"/>
                <w:sz w:val="32"/>
                <w:szCs w:val="32"/>
                <w:highlight w:val="none"/>
                <w:vertAlign w:val="baseline"/>
                <w:lang w:val="en-US" w:eastAsia="zh-CN" w:bidi="ar-SA"/>
              </w:rPr>
            </w:pPr>
            <w:r>
              <w:rPr>
                <w:rFonts w:hint="eastAsia" w:ascii="黑体" w:hAnsi="黑体" w:eastAsia="黑体" w:cs="黑体"/>
                <w:snapToGrid w:val="0"/>
                <w:color w:val="000000"/>
                <w:spacing w:val="-4"/>
                <w:kern w:val="0"/>
                <w:sz w:val="32"/>
                <w:szCs w:val="32"/>
                <w:highlight w:val="none"/>
                <w:vertAlign w:val="baseline"/>
                <w:lang w:val="en-US" w:eastAsia="zh-CN" w:bidi="ar-SA"/>
              </w:rPr>
              <w:t>统筹区编码</w:t>
            </w:r>
          </w:p>
        </w:tc>
        <w:tc>
          <w:tcPr>
            <w:tcW w:w="4124" w:type="dxa"/>
            <w:noWrap w:val="0"/>
            <w:vAlign w:val="top"/>
          </w:tcPr>
          <w:p w14:paraId="235E9F02">
            <w:pPr>
              <w:keepNext w:val="0"/>
              <w:keepLines w:val="0"/>
              <w:pageBreakBefore w:val="0"/>
              <w:widowControl w:val="0"/>
              <w:kinsoku/>
              <w:wordWrap/>
              <w:overflowPunct w:val="0"/>
              <w:topLinePunct w:val="0"/>
              <w:autoSpaceDE/>
              <w:autoSpaceDN/>
              <w:bidi w:val="0"/>
              <w:adjustRightInd/>
              <w:snapToGrid/>
              <w:spacing w:line="600" w:lineRule="exact"/>
              <w:ind w:left="0" w:leftChars="0"/>
              <w:jc w:val="center"/>
              <w:textAlignment w:val="auto"/>
              <w:rPr>
                <w:rFonts w:hint="default" w:ascii="黑体" w:hAnsi="黑体" w:eastAsia="黑体" w:cs="黑体"/>
                <w:snapToGrid w:val="0"/>
                <w:color w:val="000000"/>
                <w:spacing w:val="-4"/>
                <w:kern w:val="0"/>
                <w:sz w:val="32"/>
                <w:szCs w:val="32"/>
                <w:highlight w:val="none"/>
                <w:vertAlign w:val="baseline"/>
                <w:lang w:val="en-US" w:eastAsia="zh-CN" w:bidi="ar-SA"/>
              </w:rPr>
            </w:pPr>
            <w:r>
              <w:rPr>
                <w:rFonts w:hint="eastAsia" w:ascii="黑体" w:hAnsi="黑体" w:eastAsia="黑体" w:cs="黑体"/>
                <w:snapToGrid w:val="0"/>
                <w:color w:val="000000"/>
                <w:spacing w:val="-4"/>
                <w:kern w:val="0"/>
                <w:sz w:val="32"/>
                <w:szCs w:val="32"/>
                <w:highlight w:val="none"/>
                <w:vertAlign w:val="baseline"/>
                <w:lang w:val="en-US" w:eastAsia="zh-CN" w:bidi="ar-SA"/>
              </w:rPr>
              <w:t>统筹区名称</w:t>
            </w:r>
          </w:p>
        </w:tc>
      </w:tr>
      <w:tr w14:paraId="4D508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noWrap w:val="0"/>
            <w:vAlign w:val="top"/>
          </w:tcPr>
          <w:p w14:paraId="1548A457">
            <w:pPr>
              <w:keepNext w:val="0"/>
              <w:keepLines w:val="0"/>
              <w:pageBreakBefore w:val="0"/>
              <w:widowControl w:val="0"/>
              <w:kinsoku/>
              <w:wordWrap/>
              <w:overflowPunct w:val="0"/>
              <w:topLinePunct w:val="0"/>
              <w:autoSpaceDE/>
              <w:autoSpaceDN/>
              <w:bidi w:val="0"/>
              <w:adjustRightInd/>
              <w:snapToGrid/>
              <w:spacing w:line="600" w:lineRule="exac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1</w:t>
            </w:r>
          </w:p>
        </w:tc>
        <w:tc>
          <w:tcPr>
            <w:tcW w:w="3711" w:type="dxa"/>
            <w:noWrap w:val="0"/>
            <w:vAlign w:val="center"/>
          </w:tcPr>
          <w:p w14:paraId="09C05CD4">
            <w:pPr>
              <w:keepNext w:val="0"/>
              <w:keepLines w:val="0"/>
              <w:pageBreakBefore w:val="0"/>
              <w:widowControl w:val="0"/>
              <w:suppressLineNumbers w:val="0"/>
              <w:kinsoku/>
              <w:wordWrap/>
              <w:overflowPunct w:val="0"/>
              <w:topLinePunct w:val="0"/>
              <w:autoSpaceDE/>
              <w:autoSpaceDN/>
              <w:bidi w:val="0"/>
              <w:adjustRightInd/>
              <w:snapToGrid/>
              <w:spacing w:line="600" w:lineRule="exac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230200</w:t>
            </w:r>
          </w:p>
        </w:tc>
        <w:tc>
          <w:tcPr>
            <w:tcW w:w="4124" w:type="dxa"/>
            <w:noWrap w:val="0"/>
            <w:vAlign w:val="center"/>
          </w:tcPr>
          <w:p w14:paraId="6B7E307E">
            <w:pPr>
              <w:keepNext w:val="0"/>
              <w:keepLines w:val="0"/>
              <w:pageBreakBefore w:val="0"/>
              <w:widowControl w:val="0"/>
              <w:suppressLineNumbers w:val="0"/>
              <w:kinsoku/>
              <w:wordWrap/>
              <w:overflowPunct w:val="0"/>
              <w:topLinePunct w:val="0"/>
              <w:autoSpaceDE/>
              <w:autoSpaceDN/>
              <w:bidi w:val="0"/>
              <w:adjustRightInd/>
              <w:snapToGrid/>
              <w:spacing w:line="600" w:lineRule="exac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齐齐哈尔市</w:t>
            </w:r>
          </w:p>
        </w:tc>
      </w:tr>
      <w:tr w14:paraId="79FB7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noWrap w:val="0"/>
            <w:vAlign w:val="top"/>
          </w:tcPr>
          <w:p w14:paraId="525F91B5">
            <w:pPr>
              <w:keepNext w:val="0"/>
              <w:keepLines w:val="0"/>
              <w:pageBreakBefore w:val="0"/>
              <w:widowControl w:val="0"/>
              <w:kinsoku/>
              <w:wordWrap/>
              <w:overflowPunct w:val="0"/>
              <w:topLinePunct w:val="0"/>
              <w:autoSpaceDE/>
              <w:autoSpaceDN/>
              <w:bidi w:val="0"/>
              <w:adjustRightInd/>
              <w:snapToGrid/>
              <w:spacing w:line="600" w:lineRule="exac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2</w:t>
            </w:r>
          </w:p>
        </w:tc>
        <w:tc>
          <w:tcPr>
            <w:tcW w:w="3711" w:type="dxa"/>
            <w:noWrap w:val="0"/>
            <w:vAlign w:val="center"/>
          </w:tcPr>
          <w:p w14:paraId="6881414F">
            <w:pPr>
              <w:keepNext w:val="0"/>
              <w:keepLines w:val="0"/>
              <w:pageBreakBefore w:val="0"/>
              <w:widowControl w:val="0"/>
              <w:suppressLineNumbers w:val="0"/>
              <w:kinsoku/>
              <w:wordWrap/>
              <w:overflowPunct w:val="0"/>
              <w:topLinePunct w:val="0"/>
              <w:autoSpaceDE/>
              <w:autoSpaceDN/>
              <w:bidi w:val="0"/>
              <w:adjustRightInd/>
              <w:snapToGrid/>
              <w:spacing w:line="600" w:lineRule="exac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230300</w:t>
            </w:r>
          </w:p>
        </w:tc>
        <w:tc>
          <w:tcPr>
            <w:tcW w:w="4124" w:type="dxa"/>
            <w:noWrap w:val="0"/>
            <w:vAlign w:val="center"/>
          </w:tcPr>
          <w:p w14:paraId="65615D4A">
            <w:pPr>
              <w:keepNext w:val="0"/>
              <w:keepLines w:val="0"/>
              <w:pageBreakBefore w:val="0"/>
              <w:widowControl w:val="0"/>
              <w:suppressLineNumbers w:val="0"/>
              <w:kinsoku/>
              <w:wordWrap/>
              <w:overflowPunct w:val="0"/>
              <w:topLinePunct w:val="0"/>
              <w:autoSpaceDE/>
              <w:autoSpaceDN/>
              <w:bidi w:val="0"/>
              <w:adjustRightInd/>
              <w:snapToGrid/>
              <w:spacing w:line="600" w:lineRule="exac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鸡西市</w:t>
            </w:r>
          </w:p>
        </w:tc>
      </w:tr>
      <w:tr w14:paraId="27650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noWrap w:val="0"/>
            <w:vAlign w:val="top"/>
          </w:tcPr>
          <w:p w14:paraId="7EE041C3">
            <w:pPr>
              <w:keepNext w:val="0"/>
              <w:keepLines w:val="0"/>
              <w:pageBreakBefore w:val="0"/>
              <w:widowControl w:val="0"/>
              <w:kinsoku/>
              <w:wordWrap/>
              <w:overflowPunct w:val="0"/>
              <w:topLinePunct w:val="0"/>
              <w:autoSpaceDE/>
              <w:autoSpaceDN/>
              <w:bidi w:val="0"/>
              <w:adjustRightInd/>
              <w:snapToGrid/>
              <w:spacing w:line="600" w:lineRule="exac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3</w:t>
            </w:r>
          </w:p>
        </w:tc>
        <w:tc>
          <w:tcPr>
            <w:tcW w:w="3711" w:type="dxa"/>
            <w:noWrap w:val="0"/>
            <w:vAlign w:val="center"/>
          </w:tcPr>
          <w:p w14:paraId="71371EC7">
            <w:pPr>
              <w:keepNext w:val="0"/>
              <w:keepLines w:val="0"/>
              <w:pageBreakBefore w:val="0"/>
              <w:widowControl w:val="0"/>
              <w:suppressLineNumbers w:val="0"/>
              <w:kinsoku/>
              <w:wordWrap/>
              <w:overflowPunct w:val="0"/>
              <w:topLinePunct w:val="0"/>
              <w:autoSpaceDE/>
              <w:autoSpaceDN/>
              <w:bidi w:val="0"/>
              <w:adjustRightInd/>
              <w:snapToGrid/>
              <w:spacing w:line="600" w:lineRule="exac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230400</w:t>
            </w:r>
          </w:p>
        </w:tc>
        <w:tc>
          <w:tcPr>
            <w:tcW w:w="4124" w:type="dxa"/>
            <w:noWrap w:val="0"/>
            <w:vAlign w:val="center"/>
          </w:tcPr>
          <w:p w14:paraId="034428D1">
            <w:pPr>
              <w:keepNext w:val="0"/>
              <w:keepLines w:val="0"/>
              <w:pageBreakBefore w:val="0"/>
              <w:widowControl w:val="0"/>
              <w:suppressLineNumbers w:val="0"/>
              <w:kinsoku/>
              <w:wordWrap/>
              <w:overflowPunct w:val="0"/>
              <w:topLinePunct w:val="0"/>
              <w:autoSpaceDE/>
              <w:autoSpaceDN/>
              <w:bidi w:val="0"/>
              <w:adjustRightInd/>
              <w:snapToGrid/>
              <w:spacing w:line="600" w:lineRule="exac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鹤岗市</w:t>
            </w:r>
          </w:p>
        </w:tc>
      </w:tr>
      <w:tr w14:paraId="08B23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noWrap w:val="0"/>
            <w:vAlign w:val="top"/>
          </w:tcPr>
          <w:p w14:paraId="32C304C0">
            <w:pPr>
              <w:keepNext w:val="0"/>
              <w:keepLines w:val="0"/>
              <w:pageBreakBefore w:val="0"/>
              <w:widowControl w:val="0"/>
              <w:kinsoku/>
              <w:wordWrap/>
              <w:overflowPunct w:val="0"/>
              <w:topLinePunct w:val="0"/>
              <w:autoSpaceDE/>
              <w:autoSpaceDN/>
              <w:bidi w:val="0"/>
              <w:adjustRightInd/>
              <w:snapToGrid/>
              <w:spacing w:line="600" w:lineRule="exac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4</w:t>
            </w:r>
          </w:p>
        </w:tc>
        <w:tc>
          <w:tcPr>
            <w:tcW w:w="3711" w:type="dxa"/>
            <w:noWrap w:val="0"/>
            <w:vAlign w:val="center"/>
          </w:tcPr>
          <w:p w14:paraId="670C2DF0">
            <w:pPr>
              <w:keepNext w:val="0"/>
              <w:keepLines w:val="0"/>
              <w:pageBreakBefore w:val="0"/>
              <w:widowControl w:val="0"/>
              <w:suppressLineNumbers w:val="0"/>
              <w:kinsoku/>
              <w:wordWrap/>
              <w:overflowPunct w:val="0"/>
              <w:topLinePunct w:val="0"/>
              <w:autoSpaceDE/>
              <w:autoSpaceDN/>
              <w:bidi w:val="0"/>
              <w:adjustRightInd/>
              <w:snapToGrid/>
              <w:spacing w:line="600" w:lineRule="exac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230500</w:t>
            </w:r>
          </w:p>
        </w:tc>
        <w:tc>
          <w:tcPr>
            <w:tcW w:w="4124" w:type="dxa"/>
            <w:noWrap w:val="0"/>
            <w:vAlign w:val="center"/>
          </w:tcPr>
          <w:p w14:paraId="71FCA2F6">
            <w:pPr>
              <w:keepNext w:val="0"/>
              <w:keepLines w:val="0"/>
              <w:pageBreakBefore w:val="0"/>
              <w:widowControl w:val="0"/>
              <w:suppressLineNumbers w:val="0"/>
              <w:kinsoku/>
              <w:wordWrap/>
              <w:overflowPunct w:val="0"/>
              <w:topLinePunct w:val="0"/>
              <w:autoSpaceDE/>
              <w:autoSpaceDN/>
              <w:bidi w:val="0"/>
              <w:adjustRightInd/>
              <w:snapToGrid/>
              <w:spacing w:line="600" w:lineRule="exac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双鸭山市</w:t>
            </w:r>
          </w:p>
        </w:tc>
      </w:tr>
      <w:tr w14:paraId="43218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noWrap w:val="0"/>
            <w:vAlign w:val="top"/>
          </w:tcPr>
          <w:p w14:paraId="19020EBA">
            <w:pPr>
              <w:keepNext w:val="0"/>
              <w:keepLines w:val="0"/>
              <w:pageBreakBefore w:val="0"/>
              <w:widowControl w:val="0"/>
              <w:kinsoku/>
              <w:wordWrap/>
              <w:overflowPunct w:val="0"/>
              <w:topLinePunct w:val="0"/>
              <w:autoSpaceDE/>
              <w:autoSpaceDN/>
              <w:bidi w:val="0"/>
              <w:adjustRightInd/>
              <w:snapToGrid/>
              <w:spacing w:line="600" w:lineRule="exac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5</w:t>
            </w:r>
          </w:p>
        </w:tc>
        <w:tc>
          <w:tcPr>
            <w:tcW w:w="3711" w:type="dxa"/>
            <w:noWrap w:val="0"/>
            <w:vAlign w:val="center"/>
          </w:tcPr>
          <w:p w14:paraId="2BCAF593">
            <w:pPr>
              <w:keepNext w:val="0"/>
              <w:keepLines w:val="0"/>
              <w:pageBreakBefore w:val="0"/>
              <w:widowControl w:val="0"/>
              <w:suppressLineNumbers w:val="0"/>
              <w:kinsoku/>
              <w:wordWrap/>
              <w:overflowPunct w:val="0"/>
              <w:topLinePunct w:val="0"/>
              <w:autoSpaceDE/>
              <w:autoSpaceDN/>
              <w:bidi w:val="0"/>
              <w:adjustRightInd/>
              <w:snapToGrid/>
              <w:spacing w:line="600" w:lineRule="exac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230600</w:t>
            </w:r>
          </w:p>
        </w:tc>
        <w:tc>
          <w:tcPr>
            <w:tcW w:w="4124" w:type="dxa"/>
            <w:noWrap w:val="0"/>
            <w:vAlign w:val="center"/>
          </w:tcPr>
          <w:p w14:paraId="1FB2E286">
            <w:pPr>
              <w:keepNext w:val="0"/>
              <w:keepLines w:val="0"/>
              <w:pageBreakBefore w:val="0"/>
              <w:widowControl w:val="0"/>
              <w:suppressLineNumbers w:val="0"/>
              <w:kinsoku/>
              <w:wordWrap/>
              <w:overflowPunct w:val="0"/>
              <w:topLinePunct w:val="0"/>
              <w:autoSpaceDE/>
              <w:autoSpaceDN/>
              <w:bidi w:val="0"/>
              <w:adjustRightInd/>
              <w:snapToGrid/>
              <w:spacing w:line="600" w:lineRule="exac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大庆市</w:t>
            </w:r>
          </w:p>
        </w:tc>
      </w:tr>
      <w:tr w14:paraId="57D77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noWrap w:val="0"/>
            <w:vAlign w:val="top"/>
          </w:tcPr>
          <w:p w14:paraId="3314C1CA">
            <w:pPr>
              <w:keepNext w:val="0"/>
              <w:keepLines w:val="0"/>
              <w:pageBreakBefore w:val="0"/>
              <w:widowControl w:val="0"/>
              <w:kinsoku/>
              <w:wordWrap/>
              <w:overflowPunct w:val="0"/>
              <w:topLinePunct w:val="0"/>
              <w:autoSpaceDE/>
              <w:autoSpaceDN/>
              <w:bidi w:val="0"/>
              <w:adjustRightInd/>
              <w:snapToGrid/>
              <w:spacing w:line="600" w:lineRule="exac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6</w:t>
            </w:r>
          </w:p>
        </w:tc>
        <w:tc>
          <w:tcPr>
            <w:tcW w:w="3711" w:type="dxa"/>
            <w:noWrap w:val="0"/>
            <w:vAlign w:val="center"/>
          </w:tcPr>
          <w:p w14:paraId="58728284">
            <w:pPr>
              <w:keepNext w:val="0"/>
              <w:keepLines w:val="0"/>
              <w:pageBreakBefore w:val="0"/>
              <w:widowControl w:val="0"/>
              <w:suppressLineNumbers w:val="0"/>
              <w:kinsoku/>
              <w:wordWrap/>
              <w:overflowPunct w:val="0"/>
              <w:topLinePunct w:val="0"/>
              <w:autoSpaceDE/>
              <w:autoSpaceDN/>
              <w:bidi w:val="0"/>
              <w:adjustRightInd/>
              <w:snapToGrid/>
              <w:spacing w:line="600" w:lineRule="exac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230700</w:t>
            </w:r>
          </w:p>
        </w:tc>
        <w:tc>
          <w:tcPr>
            <w:tcW w:w="4124" w:type="dxa"/>
            <w:noWrap w:val="0"/>
            <w:vAlign w:val="center"/>
          </w:tcPr>
          <w:p w14:paraId="0A6374A6">
            <w:pPr>
              <w:keepNext w:val="0"/>
              <w:keepLines w:val="0"/>
              <w:pageBreakBefore w:val="0"/>
              <w:widowControl w:val="0"/>
              <w:suppressLineNumbers w:val="0"/>
              <w:kinsoku/>
              <w:wordWrap/>
              <w:overflowPunct w:val="0"/>
              <w:topLinePunct w:val="0"/>
              <w:autoSpaceDE/>
              <w:autoSpaceDN/>
              <w:bidi w:val="0"/>
              <w:adjustRightInd/>
              <w:snapToGrid/>
              <w:spacing w:line="600" w:lineRule="exac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伊春市</w:t>
            </w:r>
          </w:p>
        </w:tc>
      </w:tr>
      <w:tr w14:paraId="66286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noWrap w:val="0"/>
            <w:vAlign w:val="top"/>
          </w:tcPr>
          <w:p w14:paraId="0BFCE41E">
            <w:pPr>
              <w:keepNext w:val="0"/>
              <w:keepLines w:val="0"/>
              <w:pageBreakBefore w:val="0"/>
              <w:widowControl w:val="0"/>
              <w:kinsoku/>
              <w:wordWrap/>
              <w:overflowPunct w:val="0"/>
              <w:topLinePunct w:val="0"/>
              <w:autoSpaceDE/>
              <w:autoSpaceDN/>
              <w:bidi w:val="0"/>
              <w:adjustRightInd/>
              <w:snapToGrid/>
              <w:spacing w:line="600" w:lineRule="exac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7</w:t>
            </w:r>
          </w:p>
        </w:tc>
        <w:tc>
          <w:tcPr>
            <w:tcW w:w="3711" w:type="dxa"/>
            <w:noWrap w:val="0"/>
            <w:vAlign w:val="center"/>
          </w:tcPr>
          <w:p w14:paraId="1CF7C76E">
            <w:pPr>
              <w:keepNext w:val="0"/>
              <w:keepLines w:val="0"/>
              <w:pageBreakBefore w:val="0"/>
              <w:widowControl w:val="0"/>
              <w:suppressLineNumbers w:val="0"/>
              <w:kinsoku/>
              <w:wordWrap/>
              <w:overflowPunct w:val="0"/>
              <w:topLinePunct w:val="0"/>
              <w:autoSpaceDE/>
              <w:autoSpaceDN/>
              <w:bidi w:val="0"/>
              <w:adjustRightInd/>
              <w:snapToGrid/>
              <w:spacing w:line="600" w:lineRule="exac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230800</w:t>
            </w:r>
          </w:p>
        </w:tc>
        <w:tc>
          <w:tcPr>
            <w:tcW w:w="4124" w:type="dxa"/>
            <w:noWrap w:val="0"/>
            <w:vAlign w:val="center"/>
          </w:tcPr>
          <w:p w14:paraId="0EAA2CB8">
            <w:pPr>
              <w:keepNext w:val="0"/>
              <w:keepLines w:val="0"/>
              <w:pageBreakBefore w:val="0"/>
              <w:widowControl w:val="0"/>
              <w:suppressLineNumbers w:val="0"/>
              <w:kinsoku/>
              <w:wordWrap/>
              <w:overflowPunct w:val="0"/>
              <w:topLinePunct w:val="0"/>
              <w:autoSpaceDE/>
              <w:autoSpaceDN/>
              <w:bidi w:val="0"/>
              <w:adjustRightInd/>
              <w:snapToGrid/>
              <w:spacing w:line="600" w:lineRule="exac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佳木斯市</w:t>
            </w:r>
          </w:p>
        </w:tc>
      </w:tr>
      <w:tr w14:paraId="7E550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noWrap w:val="0"/>
            <w:vAlign w:val="top"/>
          </w:tcPr>
          <w:p w14:paraId="385B28FC">
            <w:pPr>
              <w:keepNext w:val="0"/>
              <w:keepLines w:val="0"/>
              <w:pageBreakBefore w:val="0"/>
              <w:widowControl w:val="0"/>
              <w:kinsoku/>
              <w:wordWrap/>
              <w:overflowPunct w:val="0"/>
              <w:topLinePunct w:val="0"/>
              <w:autoSpaceDE/>
              <w:autoSpaceDN/>
              <w:bidi w:val="0"/>
              <w:adjustRightInd/>
              <w:snapToGrid/>
              <w:spacing w:line="600" w:lineRule="exac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8</w:t>
            </w:r>
          </w:p>
        </w:tc>
        <w:tc>
          <w:tcPr>
            <w:tcW w:w="3711" w:type="dxa"/>
            <w:noWrap w:val="0"/>
            <w:vAlign w:val="center"/>
          </w:tcPr>
          <w:p w14:paraId="70F4ADE8">
            <w:pPr>
              <w:keepNext w:val="0"/>
              <w:keepLines w:val="0"/>
              <w:pageBreakBefore w:val="0"/>
              <w:widowControl w:val="0"/>
              <w:suppressLineNumbers w:val="0"/>
              <w:kinsoku/>
              <w:wordWrap/>
              <w:overflowPunct w:val="0"/>
              <w:topLinePunct w:val="0"/>
              <w:autoSpaceDE/>
              <w:autoSpaceDN/>
              <w:bidi w:val="0"/>
              <w:adjustRightInd/>
              <w:snapToGrid/>
              <w:spacing w:line="600" w:lineRule="exac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230900</w:t>
            </w:r>
          </w:p>
        </w:tc>
        <w:tc>
          <w:tcPr>
            <w:tcW w:w="4124" w:type="dxa"/>
            <w:noWrap w:val="0"/>
            <w:vAlign w:val="center"/>
          </w:tcPr>
          <w:p w14:paraId="2D3100EA">
            <w:pPr>
              <w:keepNext w:val="0"/>
              <w:keepLines w:val="0"/>
              <w:pageBreakBefore w:val="0"/>
              <w:widowControl w:val="0"/>
              <w:suppressLineNumbers w:val="0"/>
              <w:kinsoku/>
              <w:wordWrap/>
              <w:overflowPunct w:val="0"/>
              <w:topLinePunct w:val="0"/>
              <w:autoSpaceDE/>
              <w:autoSpaceDN/>
              <w:bidi w:val="0"/>
              <w:adjustRightInd/>
              <w:snapToGrid/>
              <w:spacing w:line="600" w:lineRule="exac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七台河市</w:t>
            </w:r>
          </w:p>
        </w:tc>
      </w:tr>
      <w:tr w14:paraId="465BB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noWrap w:val="0"/>
            <w:vAlign w:val="top"/>
          </w:tcPr>
          <w:p w14:paraId="09837BDB">
            <w:pPr>
              <w:keepNext w:val="0"/>
              <w:keepLines w:val="0"/>
              <w:pageBreakBefore w:val="0"/>
              <w:widowControl w:val="0"/>
              <w:kinsoku/>
              <w:wordWrap/>
              <w:overflowPunct w:val="0"/>
              <w:topLinePunct w:val="0"/>
              <w:autoSpaceDE/>
              <w:autoSpaceDN/>
              <w:bidi w:val="0"/>
              <w:adjustRightInd/>
              <w:snapToGrid/>
              <w:spacing w:line="600" w:lineRule="exac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9</w:t>
            </w:r>
          </w:p>
        </w:tc>
        <w:tc>
          <w:tcPr>
            <w:tcW w:w="3711" w:type="dxa"/>
            <w:noWrap w:val="0"/>
            <w:vAlign w:val="center"/>
          </w:tcPr>
          <w:p w14:paraId="06B4397E">
            <w:pPr>
              <w:keepNext w:val="0"/>
              <w:keepLines w:val="0"/>
              <w:pageBreakBefore w:val="0"/>
              <w:widowControl w:val="0"/>
              <w:suppressLineNumbers w:val="0"/>
              <w:kinsoku/>
              <w:wordWrap/>
              <w:overflowPunct w:val="0"/>
              <w:topLinePunct w:val="0"/>
              <w:autoSpaceDE/>
              <w:autoSpaceDN/>
              <w:bidi w:val="0"/>
              <w:adjustRightInd/>
              <w:snapToGrid/>
              <w:spacing w:line="600" w:lineRule="exac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231200</w:t>
            </w:r>
          </w:p>
        </w:tc>
        <w:tc>
          <w:tcPr>
            <w:tcW w:w="4124" w:type="dxa"/>
            <w:noWrap w:val="0"/>
            <w:vAlign w:val="center"/>
          </w:tcPr>
          <w:p w14:paraId="03314FCE">
            <w:pPr>
              <w:keepNext w:val="0"/>
              <w:keepLines w:val="0"/>
              <w:pageBreakBefore w:val="0"/>
              <w:widowControl w:val="0"/>
              <w:suppressLineNumbers w:val="0"/>
              <w:kinsoku/>
              <w:wordWrap/>
              <w:overflowPunct w:val="0"/>
              <w:topLinePunct w:val="0"/>
              <w:autoSpaceDE/>
              <w:autoSpaceDN/>
              <w:bidi w:val="0"/>
              <w:adjustRightInd/>
              <w:snapToGrid/>
              <w:spacing w:line="600" w:lineRule="exac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绥化市</w:t>
            </w:r>
          </w:p>
        </w:tc>
      </w:tr>
      <w:tr w14:paraId="2A123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noWrap w:val="0"/>
            <w:vAlign w:val="top"/>
          </w:tcPr>
          <w:p w14:paraId="420F6D71">
            <w:pPr>
              <w:keepNext w:val="0"/>
              <w:keepLines w:val="0"/>
              <w:pageBreakBefore w:val="0"/>
              <w:widowControl w:val="0"/>
              <w:kinsoku/>
              <w:wordWrap/>
              <w:overflowPunct w:val="0"/>
              <w:topLinePunct w:val="0"/>
              <w:autoSpaceDE/>
              <w:autoSpaceDN/>
              <w:bidi w:val="0"/>
              <w:adjustRightInd/>
              <w:snapToGrid/>
              <w:spacing w:line="600" w:lineRule="exac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10</w:t>
            </w:r>
          </w:p>
        </w:tc>
        <w:tc>
          <w:tcPr>
            <w:tcW w:w="3711" w:type="dxa"/>
            <w:noWrap w:val="0"/>
            <w:vAlign w:val="center"/>
          </w:tcPr>
          <w:p w14:paraId="1537F79A">
            <w:pPr>
              <w:keepNext w:val="0"/>
              <w:keepLines w:val="0"/>
              <w:pageBreakBefore w:val="0"/>
              <w:widowControl w:val="0"/>
              <w:suppressLineNumbers w:val="0"/>
              <w:kinsoku/>
              <w:wordWrap/>
              <w:overflowPunct w:val="0"/>
              <w:topLinePunct w:val="0"/>
              <w:autoSpaceDE/>
              <w:autoSpaceDN/>
              <w:bidi w:val="0"/>
              <w:adjustRightInd/>
              <w:snapToGrid/>
              <w:spacing w:line="600" w:lineRule="exac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232700</w:t>
            </w:r>
          </w:p>
        </w:tc>
        <w:tc>
          <w:tcPr>
            <w:tcW w:w="4124" w:type="dxa"/>
            <w:noWrap w:val="0"/>
            <w:vAlign w:val="center"/>
          </w:tcPr>
          <w:p w14:paraId="4D016C7A">
            <w:pPr>
              <w:keepNext w:val="0"/>
              <w:keepLines w:val="0"/>
              <w:pageBreakBefore w:val="0"/>
              <w:widowControl w:val="0"/>
              <w:suppressLineNumbers w:val="0"/>
              <w:kinsoku/>
              <w:wordWrap/>
              <w:overflowPunct w:val="0"/>
              <w:topLinePunct w:val="0"/>
              <w:autoSpaceDE/>
              <w:autoSpaceDN/>
              <w:bidi w:val="0"/>
              <w:adjustRightInd/>
              <w:snapToGrid/>
              <w:spacing w:line="600" w:lineRule="exac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大兴安岭地区</w:t>
            </w:r>
          </w:p>
        </w:tc>
      </w:tr>
      <w:tr w14:paraId="05375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noWrap w:val="0"/>
            <w:vAlign w:val="top"/>
          </w:tcPr>
          <w:p w14:paraId="7828A51E">
            <w:pPr>
              <w:keepNext w:val="0"/>
              <w:keepLines w:val="0"/>
              <w:pageBreakBefore w:val="0"/>
              <w:widowControl w:val="0"/>
              <w:kinsoku/>
              <w:wordWrap/>
              <w:overflowPunct w:val="0"/>
              <w:topLinePunct w:val="0"/>
              <w:autoSpaceDE/>
              <w:autoSpaceDN/>
              <w:bidi w:val="0"/>
              <w:adjustRightInd/>
              <w:snapToGrid/>
              <w:spacing w:line="600" w:lineRule="exac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11</w:t>
            </w:r>
          </w:p>
        </w:tc>
        <w:tc>
          <w:tcPr>
            <w:tcW w:w="3711" w:type="dxa"/>
            <w:noWrap w:val="0"/>
            <w:vAlign w:val="center"/>
          </w:tcPr>
          <w:p w14:paraId="16847CE7">
            <w:pPr>
              <w:keepNext w:val="0"/>
              <w:keepLines w:val="0"/>
              <w:pageBreakBefore w:val="0"/>
              <w:widowControl w:val="0"/>
              <w:suppressLineNumbers w:val="0"/>
              <w:kinsoku/>
              <w:wordWrap/>
              <w:overflowPunct w:val="0"/>
              <w:topLinePunct w:val="0"/>
              <w:autoSpaceDE/>
              <w:autoSpaceDN/>
              <w:bidi w:val="0"/>
              <w:adjustRightInd/>
              <w:snapToGrid/>
              <w:spacing w:line="600" w:lineRule="exac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233200</w:t>
            </w:r>
          </w:p>
        </w:tc>
        <w:tc>
          <w:tcPr>
            <w:tcW w:w="4124" w:type="dxa"/>
            <w:noWrap w:val="0"/>
            <w:vAlign w:val="center"/>
          </w:tcPr>
          <w:p w14:paraId="00344D7A">
            <w:pPr>
              <w:keepNext w:val="0"/>
              <w:keepLines w:val="0"/>
              <w:pageBreakBefore w:val="0"/>
              <w:widowControl w:val="0"/>
              <w:suppressLineNumbers w:val="0"/>
              <w:kinsoku/>
              <w:wordWrap/>
              <w:overflowPunct w:val="0"/>
              <w:topLinePunct w:val="0"/>
              <w:autoSpaceDE/>
              <w:autoSpaceDN/>
              <w:bidi w:val="0"/>
              <w:adjustRightInd/>
              <w:snapToGrid/>
              <w:spacing w:line="600" w:lineRule="exac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i w:val="0"/>
                <w:iCs w:val="0"/>
                <w:color w:val="000000"/>
                <w:kern w:val="0"/>
                <w:sz w:val="32"/>
                <w:szCs w:val="32"/>
                <w:highlight w:val="none"/>
                <w:u w:val="none"/>
                <w:lang w:val="en-US" w:eastAsia="zh-CN" w:bidi="ar"/>
              </w:rPr>
              <w:t>大庆石油管理局</w:t>
            </w:r>
          </w:p>
        </w:tc>
      </w:tr>
    </w:tbl>
    <w:p w14:paraId="4B32ACD8">
      <w:pPr>
        <w:keepNext w:val="0"/>
        <w:keepLines w:val="0"/>
        <w:pageBreakBefore w:val="0"/>
        <w:widowControl w:val="0"/>
        <w:kinsoku/>
        <w:wordWrap/>
        <w:overflowPunct w:val="0"/>
        <w:topLinePunct w:val="0"/>
        <w:autoSpaceDE/>
        <w:autoSpaceDN/>
        <w:bidi w:val="0"/>
        <w:adjustRightInd/>
        <w:snapToGrid/>
        <w:spacing w:line="600" w:lineRule="exact"/>
        <w:ind w:left="0" w:leftChars="0"/>
        <w:jc w:val="both"/>
        <w:textAlignment w:val="auto"/>
        <w:rPr>
          <w:rFonts w:hint="eastAsia" w:ascii="黑体" w:hAnsi="黑体" w:eastAsia="黑体" w:cs="黑体"/>
          <w:snapToGrid w:val="0"/>
          <w:color w:val="000000"/>
          <w:spacing w:val="-4"/>
          <w:kern w:val="0"/>
          <w:sz w:val="44"/>
          <w:szCs w:val="44"/>
          <w:highlight w:val="none"/>
          <w:lang w:val="en-US" w:eastAsia="zh-CN" w:bidi="ar-SA"/>
        </w:rPr>
        <w:sectPr>
          <w:pgSz w:w="11906" w:h="16838"/>
          <w:pgMar w:top="2098" w:right="1474" w:bottom="1984" w:left="1587" w:header="851" w:footer="1417" w:gutter="0"/>
          <w:pgNumType w:fmt="decimal"/>
          <w:cols w:space="720" w:num="1"/>
          <w:docGrid w:type="lines" w:linePitch="312" w:charSpace="0"/>
        </w:sectPr>
      </w:pPr>
    </w:p>
    <w:p w14:paraId="28AFBCBE">
      <w:pPr>
        <w:keepNext w:val="0"/>
        <w:keepLines w:val="0"/>
        <w:pageBreakBefore w:val="0"/>
        <w:widowControl w:val="0"/>
        <w:kinsoku/>
        <w:wordWrap/>
        <w:overflowPunct w:val="0"/>
        <w:topLinePunct w:val="0"/>
        <w:autoSpaceDE/>
        <w:autoSpaceDN/>
        <w:bidi w:val="0"/>
        <w:adjustRightInd/>
        <w:snapToGrid/>
        <w:spacing w:line="600" w:lineRule="exact"/>
        <w:ind w:left="0" w:leftChars="0"/>
        <w:jc w:val="both"/>
        <w:textAlignment w:val="auto"/>
        <w:rPr>
          <w:rFonts w:hint="default" w:ascii="Times New Roman" w:hAnsi="Times New Roman" w:eastAsia="黑体" w:cs="Times New Roman"/>
          <w:snapToGrid w:val="0"/>
          <w:color w:val="000000"/>
          <w:spacing w:val="-4"/>
          <w:kern w:val="0"/>
          <w:sz w:val="36"/>
          <w:szCs w:val="36"/>
          <w:highlight w:val="none"/>
          <w:lang w:val="en-US" w:eastAsia="zh-CN" w:bidi="ar-SA"/>
        </w:rPr>
      </w:pPr>
      <w:r>
        <w:rPr>
          <w:rFonts w:hint="default" w:ascii="Times New Roman" w:hAnsi="Times New Roman" w:eastAsia="黑体" w:cs="Times New Roman"/>
          <w:snapToGrid w:val="0"/>
          <w:color w:val="000000"/>
          <w:spacing w:val="-4"/>
          <w:kern w:val="0"/>
          <w:sz w:val="36"/>
          <w:szCs w:val="36"/>
          <w:highlight w:val="none"/>
          <w:lang w:val="en-US" w:eastAsia="zh-CN" w:bidi="ar-SA"/>
        </w:rPr>
        <w:t>附件3</w:t>
      </w:r>
    </w:p>
    <w:p w14:paraId="0ED71C3E">
      <w:pPr>
        <w:keepNext w:val="0"/>
        <w:keepLines w:val="0"/>
        <w:pageBreakBefore w:val="0"/>
        <w:widowControl w:val="0"/>
        <w:kinsoku/>
        <w:wordWrap/>
        <w:overflowPunct w:val="0"/>
        <w:topLinePunct w:val="0"/>
        <w:autoSpaceDE/>
        <w:autoSpaceDN/>
        <w:bidi w:val="0"/>
        <w:adjustRightInd/>
        <w:snapToGrid/>
        <w:spacing w:line="600" w:lineRule="exact"/>
        <w:ind w:left="0" w:leftChars="0"/>
        <w:jc w:val="both"/>
        <w:textAlignment w:val="auto"/>
        <w:rPr>
          <w:rFonts w:hint="default" w:ascii="方正小标宋_GBK" w:hAnsi="方正小标宋_GBK" w:eastAsia="方正小标宋_GBK" w:cs="方正小标宋_GBK"/>
          <w:snapToGrid w:val="0"/>
          <w:color w:val="000000"/>
          <w:spacing w:val="-4"/>
          <w:kern w:val="0"/>
          <w:sz w:val="44"/>
          <w:szCs w:val="44"/>
          <w:highlight w:val="none"/>
          <w:lang w:val="en-US" w:eastAsia="zh-CN" w:bidi="ar-SA"/>
        </w:rPr>
      </w:pPr>
    </w:p>
    <w:p w14:paraId="5904A8BA">
      <w:pPr>
        <w:keepNext w:val="0"/>
        <w:keepLines w:val="0"/>
        <w:pageBreakBefore w:val="0"/>
        <w:widowControl w:val="0"/>
        <w:kinsoku/>
        <w:wordWrap/>
        <w:overflowPunct w:val="0"/>
        <w:topLinePunct w:val="0"/>
        <w:autoSpaceDE/>
        <w:autoSpaceDN/>
        <w:bidi w:val="0"/>
        <w:adjustRightInd/>
        <w:snapToGrid/>
        <w:spacing w:line="600" w:lineRule="exact"/>
        <w:ind w:left="0" w:leftChars="0"/>
        <w:jc w:val="center"/>
        <w:textAlignment w:val="auto"/>
        <w:rPr>
          <w:rFonts w:hint="eastAsia" w:ascii="方正小标宋_GBK" w:hAnsi="方正小标宋_GBK" w:eastAsia="方正小标宋_GBK" w:cs="方正小标宋_GBK"/>
          <w:snapToGrid w:val="0"/>
          <w:color w:val="000000"/>
          <w:spacing w:val="-4"/>
          <w:kern w:val="0"/>
          <w:sz w:val="44"/>
          <w:szCs w:val="44"/>
          <w:highlight w:val="none"/>
          <w:lang w:val="en-US" w:eastAsia="zh-CN" w:bidi="ar-SA"/>
        </w:rPr>
      </w:pPr>
      <w:r>
        <w:rPr>
          <w:rFonts w:hint="eastAsia" w:ascii="方正小标宋_GBK" w:hAnsi="方正小标宋_GBK" w:eastAsia="方正小标宋_GBK" w:cs="方正小标宋_GBK"/>
          <w:snapToGrid w:val="0"/>
          <w:color w:val="000000"/>
          <w:spacing w:val="-4"/>
          <w:kern w:val="0"/>
          <w:sz w:val="44"/>
          <w:szCs w:val="44"/>
          <w:highlight w:val="none"/>
          <w:lang w:val="en-US" w:eastAsia="zh-CN" w:bidi="ar-SA"/>
        </w:rPr>
        <w:t>医保按疗效价值付费中医优势病种考核指标</w:t>
      </w:r>
    </w:p>
    <w:p w14:paraId="25C0CC79">
      <w:pPr>
        <w:keepNext w:val="0"/>
        <w:keepLines w:val="0"/>
        <w:pageBreakBefore w:val="0"/>
        <w:widowControl w:val="0"/>
        <w:kinsoku/>
        <w:wordWrap/>
        <w:overflowPunct w:val="0"/>
        <w:topLinePunct w:val="0"/>
        <w:autoSpaceDE/>
        <w:autoSpaceDN/>
        <w:bidi w:val="0"/>
        <w:adjustRightInd/>
        <w:snapToGrid/>
        <w:spacing w:line="600" w:lineRule="exact"/>
        <w:ind w:left="0" w:leftChars="0"/>
        <w:jc w:val="center"/>
        <w:textAlignment w:val="auto"/>
        <w:rPr>
          <w:rFonts w:hint="eastAsia" w:ascii="方正小标宋_GBK" w:hAnsi="方正小标宋_GBK" w:eastAsia="方正小标宋_GBK" w:cs="方正小标宋_GBK"/>
          <w:snapToGrid w:val="0"/>
          <w:color w:val="000000"/>
          <w:spacing w:val="-4"/>
          <w:kern w:val="0"/>
          <w:sz w:val="44"/>
          <w:szCs w:val="44"/>
          <w:highlight w:val="none"/>
          <w:lang w:val="en-US" w:eastAsia="zh-CN" w:bidi="ar-SA"/>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1770"/>
        <w:gridCol w:w="10290"/>
      </w:tblGrid>
      <w:tr w14:paraId="08506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85" w:type="dxa"/>
            <w:noWrap w:val="0"/>
            <w:vAlign w:val="center"/>
          </w:tcPr>
          <w:p w14:paraId="0EFDFFF4">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default" w:ascii="黑体" w:hAnsi="黑体" w:eastAsia="黑体" w:cs="黑体"/>
                <w:snapToGrid w:val="0"/>
                <w:color w:val="000000"/>
                <w:spacing w:val="-4"/>
                <w:kern w:val="0"/>
                <w:sz w:val="32"/>
                <w:szCs w:val="32"/>
                <w:highlight w:val="none"/>
                <w:vertAlign w:val="baseline"/>
                <w:lang w:val="en-US" w:eastAsia="zh-CN" w:bidi="ar-SA"/>
              </w:rPr>
            </w:pPr>
            <w:r>
              <w:rPr>
                <w:rFonts w:hint="eastAsia" w:ascii="黑体" w:hAnsi="黑体" w:eastAsia="黑体" w:cs="黑体"/>
                <w:snapToGrid w:val="0"/>
                <w:color w:val="000000"/>
                <w:spacing w:val="-4"/>
                <w:kern w:val="0"/>
                <w:sz w:val="32"/>
                <w:szCs w:val="32"/>
                <w:highlight w:val="none"/>
                <w:vertAlign w:val="baseline"/>
                <w:lang w:val="en-US" w:eastAsia="zh-CN" w:bidi="ar-SA"/>
              </w:rPr>
              <w:t>序号</w:t>
            </w:r>
          </w:p>
        </w:tc>
        <w:tc>
          <w:tcPr>
            <w:tcW w:w="1770" w:type="dxa"/>
            <w:noWrap w:val="0"/>
            <w:vAlign w:val="center"/>
          </w:tcPr>
          <w:p w14:paraId="711E9BD1">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default" w:ascii="黑体" w:hAnsi="黑体" w:eastAsia="黑体" w:cs="黑体"/>
                <w:snapToGrid w:val="0"/>
                <w:color w:val="000000"/>
                <w:spacing w:val="-4"/>
                <w:kern w:val="0"/>
                <w:sz w:val="32"/>
                <w:szCs w:val="32"/>
                <w:highlight w:val="none"/>
                <w:vertAlign w:val="baseline"/>
                <w:lang w:val="en-US" w:eastAsia="zh-CN" w:bidi="ar-SA"/>
              </w:rPr>
            </w:pPr>
            <w:r>
              <w:rPr>
                <w:rFonts w:hint="eastAsia" w:ascii="黑体" w:hAnsi="黑体" w:eastAsia="黑体" w:cs="黑体"/>
                <w:snapToGrid w:val="0"/>
                <w:color w:val="000000"/>
                <w:spacing w:val="-4"/>
                <w:kern w:val="0"/>
                <w:sz w:val="32"/>
                <w:szCs w:val="32"/>
                <w:highlight w:val="none"/>
                <w:vertAlign w:val="baseline"/>
                <w:lang w:val="en-US" w:eastAsia="zh-CN" w:bidi="ar-SA"/>
              </w:rPr>
              <w:t>病种名称</w:t>
            </w:r>
          </w:p>
        </w:tc>
        <w:tc>
          <w:tcPr>
            <w:tcW w:w="10290" w:type="dxa"/>
            <w:noWrap w:val="0"/>
            <w:vAlign w:val="center"/>
          </w:tcPr>
          <w:p w14:paraId="6813F80B">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default" w:ascii="黑体" w:hAnsi="黑体" w:eastAsia="黑体" w:cs="黑体"/>
                <w:snapToGrid w:val="0"/>
                <w:color w:val="000000"/>
                <w:spacing w:val="-4"/>
                <w:kern w:val="0"/>
                <w:sz w:val="32"/>
                <w:szCs w:val="32"/>
                <w:highlight w:val="none"/>
                <w:vertAlign w:val="baseline"/>
                <w:lang w:val="en-US" w:eastAsia="zh-CN" w:bidi="ar-SA"/>
              </w:rPr>
            </w:pPr>
            <w:r>
              <w:rPr>
                <w:rFonts w:hint="eastAsia" w:ascii="黑体" w:hAnsi="黑体" w:eastAsia="黑体" w:cs="黑体"/>
                <w:snapToGrid w:val="0"/>
                <w:color w:val="000000"/>
                <w:spacing w:val="-4"/>
                <w:kern w:val="0"/>
                <w:sz w:val="32"/>
                <w:szCs w:val="32"/>
                <w:highlight w:val="none"/>
                <w:vertAlign w:val="baseline"/>
                <w:lang w:val="en-US" w:eastAsia="zh-CN" w:bidi="ar-SA"/>
              </w:rPr>
              <w:t>考核指标</w:t>
            </w:r>
          </w:p>
        </w:tc>
      </w:tr>
      <w:tr w14:paraId="1646F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center"/>
          </w:tcPr>
          <w:p w14:paraId="11ED5745">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1</w:t>
            </w:r>
          </w:p>
        </w:tc>
        <w:tc>
          <w:tcPr>
            <w:tcW w:w="1770" w:type="dxa"/>
            <w:noWrap w:val="0"/>
            <w:vAlign w:val="center"/>
          </w:tcPr>
          <w:p w14:paraId="560D474D">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z w:val="32"/>
                <w:szCs w:val="32"/>
                <w:highlight w:val="none"/>
              </w:rPr>
              <w:t>膝痹</w:t>
            </w:r>
          </w:p>
        </w:tc>
        <w:tc>
          <w:tcPr>
            <w:tcW w:w="10290" w:type="dxa"/>
            <w:noWrap w:val="0"/>
            <w:vAlign w:val="center"/>
          </w:tcPr>
          <w:p w14:paraId="0375455B">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（1）中医综合治疗率≥80%（县级可放宽至≥75%）</w:t>
            </w:r>
          </w:p>
          <w:p w14:paraId="235659D8">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（2）以中医药治疗为主的出院病例比例≥70%（县级可放宽至≥60%）</w:t>
            </w:r>
          </w:p>
          <w:p w14:paraId="73C04BE4">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（3）中医综合治疗费用≥40%（县级可放宽至≥35%）</w:t>
            </w:r>
          </w:p>
          <w:p w14:paraId="028E5528">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（4）采用3项（含）以上中医综合治疗技术</w:t>
            </w:r>
          </w:p>
        </w:tc>
      </w:tr>
      <w:tr w14:paraId="1FDA4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center"/>
          </w:tcPr>
          <w:p w14:paraId="1A2DE7FF">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2</w:t>
            </w:r>
          </w:p>
        </w:tc>
        <w:tc>
          <w:tcPr>
            <w:tcW w:w="1770" w:type="dxa"/>
            <w:noWrap w:val="0"/>
            <w:vAlign w:val="center"/>
          </w:tcPr>
          <w:p w14:paraId="7ECBDF6E">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z w:val="32"/>
                <w:szCs w:val="32"/>
                <w:highlight w:val="none"/>
              </w:rPr>
              <w:t>项痹</w:t>
            </w:r>
          </w:p>
        </w:tc>
        <w:tc>
          <w:tcPr>
            <w:tcW w:w="10290" w:type="dxa"/>
            <w:noWrap w:val="0"/>
            <w:vAlign w:val="center"/>
          </w:tcPr>
          <w:p w14:paraId="047526A3">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（1）中医综合治疗率≥80%（县级可放宽至≥75%）</w:t>
            </w:r>
          </w:p>
          <w:p w14:paraId="7AA695A3">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（2）以中医药治疗为主的出院病例比例≥70%（县级可放宽至≥60%）</w:t>
            </w:r>
          </w:p>
          <w:p w14:paraId="290BD38D">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（3）中医综合治疗费用≥40%（县级可放宽至≥35%）</w:t>
            </w:r>
          </w:p>
          <w:p w14:paraId="138CEE18">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（4）采用3项（含）以上中医综合治疗技术</w:t>
            </w:r>
          </w:p>
        </w:tc>
      </w:tr>
      <w:tr w14:paraId="315CB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center"/>
          </w:tcPr>
          <w:p w14:paraId="46CB342A">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3</w:t>
            </w:r>
          </w:p>
        </w:tc>
        <w:tc>
          <w:tcPr>
            <w:tcW w:w="1770" w:type="dxa"/>
            <w:noWrap w:val="0"/>
            <w:vAlign w:val="center"/>
          </w:tcPr>
          <w:p w14:paraId="1DFA446C">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z w:val="32"/>
                <w:szCs w:val="32"/>
                <w:highlight w:val="none"/>
              </w:rPr>
              <w:t>消渴</w:t>
            </w:r>
          </w:p>
        </w:tc>
        <w:tc>
          <w:tcPr>
            <w:tcW w:w="10290" w:type="dxa"/>
            <w:noWrap w:val="0"/>
            <w:vAlign w:val="center"/>
          </w:tcPr>
          <w:p w14:paraId="53140B54">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（1）中医综合治疗率≥90%（县级可放宽至≥85%）</w:t>
            </w:r>
          </w:p>
          <w:p w14:paraId="05C25530">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（2）临床有效率≥50%</w:t>
            </w:r>
          </w:p>
          <w:p w14:paraId="51D51B82">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（3）病例出院时消渴症状评分较入院基线评分下降≥30%，空腹血糖及餐后2小时血糖下降超过治疗前的20%或者空腹餐后血糖值基本达标。</w:t>
            </w:r>
          </w:p>
          <w:p w14:paraId="210945D7">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（4）采用2项（含）以上中医综合治疗技术</w:t>
            </w:r>
          </w:p>
        </w:tc>
      </w:tr>
      <w:tr w14:paraId="317BB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center"/>
          </w:tcPr>
          <w:p w14:paraId="232FCF69">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4</w:t>
            </w:r>
          </w:p>
        </w:tc>
        <w:tc>
          <w:tcPr>
            <w:tcW w:w="1770" w:type="dxa"/>
            <w:noWrap w:val="0"/>
            <w:vAlign w:val="center"/>
          </w:tcPr>
          <w:p w14:paraId="7FB334DC">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z w:val="32"/>
                <w:szCs w:val="32"/>
                <w:highlight w:val="none"/>
              </w:rPr>
              <w:t>心悸</w:t>
            </w:r>
          </w:p>
        </w:tc>
        <w:tc>
          <w:tcPr>
            <w:tcW w:w="10290" w:type="dxa"/>
            <w:noWrap w:val="0"/>
            <w:vAlign w:val="center"/>
          </w:tcPr>
          <w:p w14:paraId="0D2BA45F">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（1）中医综合治疗率≥90%（县级可放宽至≥85%）</w:t>
            </w:r>
          </w:p>
          <w:p w14:paraId="65BB5D69">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（2）临床有效率≥50%</w:t>
            </w:r>
          </w:p>
          <w:p w14:paraId="6E537E34">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（3）病例数平均不少于5例/月</w:t>
            </w:r>
          </w:p>
          <w:p w14:paraId="5051ACC1">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（4）中医综合治疗费用≥30%</w:t>
            </w:r>
          </w:p>
          <w:p w14:paraId="1889BF01">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（5）采用3项（含）以上中医综合治疗技术</w:t>
            </w:r>
          </w:p>
        </w:tc>
      </w:tr>
      <w:tr w14:paraId="793E7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center"/>
          </w:tcPr>
          <w:p w14:paraId="7C0291B3">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5</w:t>
            </w:r>
          </w:p>
        </w:tc>
        <w:tc>
          <w:tcPr>
            <w:tcW w:w="1770" w:type="dxa"/>
            <w:noWrap w:val="0"/>
            <w:vAlign w:val="center"/>
          </w:tcPr>
          <w:p w14:paraId="12B5799C">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z w:val="32"/>
                <w:szCs w:val="32"/>
                <w:highlight w:val="none"/>
              </w:rPr>
              <w:t>胸痹心痛</w:t>
            </w:r>
          </w:p>
        </w:tc>
        <w:tc>
          <w:tcPr>
            <w:tcW w:w="10290" w:type="dxa"/>
            <w:noWrap w:val="0"/>
            <w:vAlign w:val="center"/>
          </w:tcPr>
          <w:p w14:paraId="6506FEE3">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（1）中医综合治疗率≥90%（县级可放宽至≥85%）</w:t>
            </w:r>
          </w:p>
          <w:p w14:paraId="53E134D6">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（2）临床有效率≥50%</w:t>
            </w:r>
          </w:p>
          <w:p w14:paraId="16284B13">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（3）病例数平均不少于5例/月</w:t>
            </w:r>
          </w:p>
          <w:p w14:paraId="53D4EB8D">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（4）中医综合治疗费用≥30%</w:t>
            </w:r>
          </w:p>
          <w:p w14:paraId="03D34587">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（5）采用3项（含）以上中医综合治疗技术</w:t>
            </w:r>
          </w:p>
        </w:tc>
      </w:tr>
      <w:tr w14:paraId="6474F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5" w:type="dxa"/>
            <w:noWrap w:val="0"/>
            <w:vAlign w:val="center"/>
          </w:tcPr>
          <w:p w14:paraId="6DCF7F9C">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6</w:t>
            </w:r>
          </w:p>
        </w:tc>
        <w:tc>
          <w:tcPr>
            <w:tcW w:w="1770" w:type="dxa"/>
            <w:noWrap w:val="0"/>
            <w:vAlign w:val="center"/>
          </w:tcPr>
          <w:p w14:paraId="763FE65E">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z w:val="32"/>
                <w:szCs w:val="32"/>
                <w:highlight w:val="none"/>
              </w:rPr>
              <w:t>心水</w:t>
            </w:r>
          </w:p>
        </w:tc>
        <w:tc>
          <w:tcPr>
            <w:tcW w:w="10290" w:type="dxa"/>
            <w:noWrap w:val="0"/>
            <w:vAlign w:val="center"/>
          </w:tcPr>
          <w:p w14:paraId="0D35D596">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（1）中医综合治疗率≥90%（县级可放宽至≥85%）</w:t>
            </w:r>
          </w:p>
          <w:p w14:paraId="50A7D366">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（2）临床有效率≥50%</w:t>
            </w:r>
          </w:p>
          <w:p w14:paraId="562F284C">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（3）病例数平均不少于2例/月</w:t>
            </w:r>
          </w:p>
          <w:p w14:paraId="360E52E9">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（4）中医综合治疗费用≥10%</w:t>
            </w:r>
          </w:p>
          <w:p w14:paraId="1156FBEA">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（5）采用1项（含）以上中医综合治疗技术</w:t>
            </w:r>
          </w:p>
        </w:tc>
      </w:tr>
      <w:tr w14:paraId="1937F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center"/>
          </w:tcPr>
          <w:p w14:paraId="6C2BF2A0">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7</w:t>
            </w:r>
          </w:p>
        </w:tc>
        <w:tc>
          <w:tcPr>
            <w:tcW w:w="1770" w:type="dxa"/>
            <w:noWrap w:val="0"/>
            <w:vAlign w:val="center"/>
          </w:tcPr>
          <w:p w14:paraId="38E3141B">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z w:val="32"/>
                <w:szCs w:val="32"/>
                <w:highlight w:val="none"/>
              </w:rPr>
              <w:t>腰痛</w:t>
            </w:r>
          </w:p>
        </w:tc>
        <w:tc>
          <w:tcPr>
            <w:tcW w:w="10290" w:type="dxa"/>
            <w:noWrap w:val="0"/>
            <w:vAlign w:val="center"/>
          </w:tcPr>
          <w:p w14:paraId="5F7B9241">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（1）中医综合治疗率≥80%（县级可放宽至≥75%）</w:t>
            </w:r>
          </w:p>
          <w:p w14:paraId="38CB8F82">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（2）以中医药治疗为主的出院病例比例≥70%（县级可放宽至≥60%）</w:t>
            </w:r>
          </w:p>
          <w:p w14:paraId="789085D9">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（3）病例数平均不少于10例/月</w:t>
            </w:r>
          </w:p>
          <w:p w14:paraId="738A67DB">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（4）采用3项（含）以上中医综合治疗技术</w:t>
            </w:r>
          </w:p>
        </w:tc>
      </w:tr>
      <w:tr w14:paraId="083E7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center"/>
          </w:tcPr>
          <w:p w14:paraId="38EA812C">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8</w:t>
            </w:r>
          </w:p>
        </w:tc>
        <w:tc>
          <w:tcPr>
            <w:tcW w:w="1770" w:type="dxa"/>
            <w:noWrap w:val="0"/>
            <w:vAlign w:val="center"/>
          </w:tcPr>
          <w:p w14:paraId="1171B531">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z w:val="32"/>
                <w:szCs w:val="32"/>
                <w:highlight w:val="none"/>
              </w:rPr>
              <w:t>眩晕</w:t>
            </w:r>
          </w:p>
        </w:tc>
        <w:tc>
          <w:tcPr>
            <w:tcW w:w="10290" w:type="dxa"/>
            <w:noWrap w:val="0"/>
            <w:vAlign w:val="center"/>
          </w:tcPr>
          <w:p w14:paraId="292D7C3A">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（1）中医综合治疗率≥80%（县级可放宽至≥75%）</w:t>
            </w:r>
          </w:p>
          <w:p w14:paraId="7F7D9172">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（2）临床有效率≥50%</w:t>
            </w:r>
          </w:p>
          <w:p w14:paraId="488B1838">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（3）病例数平均不少于5例/月</w:t>
            </w:r>
          </w:p>
          <w:p w14:paraId="4FC62D0C">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（4）中医综合治疗费用≥30%</w:t>
            </w:r>
          </w:p>
          <w:p w14:paraId="7B8688ED">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（5）采用2项（含）以上中医综合治疗技术</w:t>
            </w:r>
          </w:p>
        </w:tc>
      </w:tr>
      <w:tr w14:paraId="47CF0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center"/>
          </w:tcPr>
          <w:p w14:paraId="5CA2A15C">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9</w:t>
            </w:r>
          </w:p>
        </w:tc>
        <w:tc>
          <w:tcPr>
            <w:tcW w:w="1770" w:type="dxa"/>
            <w:noWrap w:val="0"/>
            <w:vAlign w:val="center"/>
          </w:tcPr>
          <w:p w14:paraId="6188FF0B">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z w:val="32"/>
                <w:szCs w:val="32"/>
                <w:highlight w:val="none"/>
              </w:rPr>
              <w:t>肺风痰喘</w:t>
            </w:r>
          </w:p>
        </w:tc>
        <w:tc>
          <w:tcPr>
            <w:tcW w:w="10290" w:type="dxa"/>
            <w:noWrap w:val="0"/>
            <w:vAlign w:val="center"/>
          </w:tcPr>
          <w:p w14:paraId="317CF103">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（1）中医综合治疗率≥90%（县级可放宽至≥85%）</w:t>
            </w:r>
          </w:p>
          <w:p w14:paraId="02E422AF">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（2）临床有效率≥50%</w:t>
            </w:r>
          </w:p>
          <w:p w14:paraId="77B9B35A">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（3）病例数平均不少于5例/月</w:t>
            </w:r>
          </w:p>
          <w:p w14:paraId="685B8295">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（4）采用3项（含）以上中医综合治疗技术</w:t>
            </w:r>
          </w:p>
        </w:tc>
      </w:tr>
      <w:tr w14:paraId="70230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center"/>
          </w:tcPr>
          <w:p w14:paraId="39E80964">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10</w:t>
            </w:r>
          </w:p>
        </w:tc>
        <w:tc>
          <w:tcPr>
            <w:tcW w:w="1770" w:type="dxa"/>
            <w:noWrap w:val="0"/>
            <w:vAlign w:val="center"/>
          </w:tcPr>
          <w:p w14:paraId="27462F93">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z w:val="32"/>
                <w:szCs w:val="32"/>
                <w:highlight w:val="none"/>
              </w:rPr>
              <w:t>腰痹</w:t>
            </w:r>
          </w:p>
        </w:tc>
        <w:tc>
          <w:tcPr>
            <w:tcW w:w="10290" w:type="dxa"/>
            <w:noWrap w:val="0"/>
            <w:vAlign w:val="center"/>
          </w:tcPr>
          <w:p w14:paraId="3D2E0C8E">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（1）中医综合治疗率≥80%（县级可放宽至≥75%）</w:t>
            </w:r>
          </w:p>
          <w:p w14:paraId="25FC4BD1">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（2）以中医药治疗为主的出院病例比例≥70%（县级可放宽至≥60%）</w:t>
            </w:r>
          </w:p>
          <w:p w14:paraId="3865BC04">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（3）病例数平均不少于10例/月</w:t>
            </w:r>
          </w:p>
          <w:p w14:paraId="7F7E7AD1">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（4）采用3项（含）以上中医综合治疗技术</w:t>
            </w:r>
          </w:p>
        </w:tc>
      </w:tr>
      <w:tr w14:paraId="37370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center"/>
          </w:tcPr>
          <w:p w14:paraId="27869B83">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11</w:t>
            </w:r>
          </w:p>
        </w:tc>
        <w:tc>
          <w:tcPr>
            <w:tcW w:w="1770" w:type="dxa"/>
            <w:noWrap w:val="0"/>
            <w:vAlign w:val="center"/>
          </w:tcPr>
          <w:p w14:paraId="49C27EB8">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z w:val="32"/>
                <w:szCs w:val="32"/>
                <w:highlight w:val="none"/>
              </w:rPr>
              <w:t>缺血性中风</w:t>
            </w:r>
          </w:p>
        </w:tc>
        <w:tc>
          <w:tcPr>
            <w:tcW w:w="10290" w:type="dxa"/>
            <w:noWrap w:val="0"/>
            <w:vAlign w:val="center"/>
          </w:tcPr>
          <w:p w14:paraId="58F34C4B">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（1）中医综合治疗率≥80%（县级可放宽至≥75%）</w:t>
            </w:r>
          </w:p>
          <w:p w14:paraId="134B20C6">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（2）出院好转率≥70%</w:t>
            </w:r>
          </w:p>
          <w:p w14:paraId="31EBD552">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（3）病例数平均不少于5例/月</w:t>
            </w:r>
          </w:p>
          <w:p w14:paraId="109ACA52">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（4）中医综合治疗费用≥40%（县级可放宽至≥35%）</w:t>
            </w:r>
          </w:p>
          <w:p w14:paraId="34CBFB8F">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（5）采用3项（含）以上中医综合治疗技术</w:t>
            </w:r>
          </w:p>
        </w:tc>
      </w:tr>
      <w:tr w14:paraId="23E16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center"/>
          </w:tcPr>
          <w:p w14:paraId="5B026FC2">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12</w:t>
            </w:r>
          </w:p>
        </w:tc>
        <w:tc>
          <w:tcPr>
            <w:tcW w:w="1770" w:type="dxa"/>
            <w:noWrap w:val="0"/>
            <w:vAlign w:val="center"/>
          </w:tcPr>
          <w:p w14:paraId="464A5A96">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z w:val="32"/>
                <w:szCs w:val="32"/>
                <w:highlight w:val="none"/>
              </w:rPr>
              <w:t>出血性中风</w:t>
            </w:r>
          </w:p>
        </w:tc>
        <w:tc>
          <w:tcPr>
            <w:tcW w:w="10290" w:type="dxa"/>
            <w:noWrap w:val="0"/>
            <w:vAlign w:val="center"/>
          </w:tcPr>
          <w:p w14:paraId="14055785">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（1）中医综合治疗率≥80%（县级可放宽至≥75%）</w:t>
            </w:r>
          </w:p>
          <w:p w14:paraId="7EB7A501">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（2）出院好转率≥70%</w:t>
            </w:r>
          </w:p>
          <w:p w14:paraId="4D0E6D56">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（3）病例数平均不少于5例/月</w:t>
            </w:r>
          </w:p>
          <w:p w14:paraId="78AB1F52">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（4）中医综合治疗费用≥40%（县级中医医院放宽至≥35%）</w:t>
            </w:r>
          </w:p>
          <w:p w14:paraId="779AB857">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（5）采用3项（含）以上中医综合治疗技术</w:t>
            </w:r>
          </w:p>
        </w:tc>
      </w:tr>
      <w:tr w14:paraId="6FF24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center"/>
          </w:tcPr>
          <w:p w14:paraId="27275921">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13</w:t>
            </w:r>
          </w:p>
        </w:tc>
        <w:tc>
          <w:tcPr>
            <w:tcW w:w="1770" w:type="dxa"/>
            <w:noWrap w:val="0"/>
            <w:vAlign w:val="center"/>
          </w:tcPr>
          <w:p w14:paraId="36F15C8C">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z w:val="32"/>
                <w:szCs w:val="32"/>
                <w:highlight w:val="none"/>
              </w:rPr>
              <w:t>风痱</w:t>
            </w:r>
          </w:p>
        </w:tc>
        <w:tc>
          <w:tcPr>
            <w:tcW w:w="10290" w:type="dxa"/>
            <w:noWrap w:val="0"/>
            <w:vAlign w:val="center"/>
          </w:tcPr>
          <w:p w14:paraId="3DF49831">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（1）中医综合治疗率≥80%（县级可放宽至≥75%）</w:t>
            </w:r>
          </w:p>
          <w:p w14:paraId="203D9641">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（2）以中医药治疗为主的出院病例比例≥70%（县级可放宽至≥60%）</w:t>
            </w:r>
          </w:p>
          <w:p w14:paraId="20D72ADF">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（3）病例数平均不少于10例/月</w:t>
            </w:r>
          </w:p>
          <w:p w14:paraId="44947A2F">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（4）中医综合治疗费用≥40%（县级中医医院放宽至≥35%）</w:t>
            </w:r>
          </w:p>
          <w:p w14:paraId="4B9E7633">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（5）采用3项（含）以上中医综合治疗技术</w:t>
            </w:r>
          </w:p>
        </w:tc>
      </w:tr>
      <w:tr w14:paraId="52344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center"/>
          </w:tcPr>
          <w:p w14:paraId="7CA166BF">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14</w:t>
            </w:r>
          </w:p>
        </w:tc>
        <w:tc>
          <w:tcPr>
            <w:tcW w:w="1770" w:type="dxa"/>
            <w:noWrap w:val="0"/>
            <w:vAlign w:val="center"/>
          </w:tcPr>
          <w:p w14:paraId="21321ECA">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z w:val="32"/>
                <w:szCs w:val="32"/>
                <w:highlight w:val="none"/>
              </w:rPr>
              <w:t>股骨骨折</w:t>
            </w:r>
          </w:p>
        </w:tc>
        <w:tc>
          <w:tcPr>
            <w:tcW w:w="10290" w:type="dxa"/>
            <w:noWrap w:val="0"/>
            <w:vAlign w:val="center"/>
          </w:tcPr>
          <w:p w14:paraId="690C1B2E">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（1）中医综合治疗率≥80%（县级可放宽至≥75%）</w:t>
            </w:r>
          </w:p>
          <w:p w14:paraId="61D8B6EB">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（2）以中医药治疗为主的出院病例比例≥70%（县级可放宽至≥60%）</w:t>
            </w:r>
          </w:p>
          <w:p w14:paraId="59B4BCB1">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（3）病例数平均不少于10例/月（县级可放宽至平均不少于6例/月）</w:t>
            </w:r>
          </w:p>
          <w:p w14:paraId="7BFF9907">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（4）采用3项（含）以上中医综合治疗技术</w:t>
            </w:r>
          </w:p>
        </w:tc>
      </w:tr>
      <w:tr w14:paraId="22D80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center"/>
          </w:tcPr>
          <w:p w14:paraId="52F2DDD5">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15</w:t>
            </w:r>
          </w:p>
        </w:tc>
        <w:tc>
          <w:tcPr>
            <w:tcW w:w="1770" w:type="dxa"/>
            <w:noWrap w:val="0"/>
            <w:vAlign w:val="center"/>
          </w:tcPr>
          <w:p w14:paraId="3D767E8E">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z w:val="32"/>
                <w:szCs w:val="32"/>
                <w:highlight w:val="none"/>
              </w:rPr>
              <w:t>骨痹</w:t>
            </w:r>
          </w:p>
        </w:tc>
        <w:tc>
          <w:tcPr>
            <w:tcW w:w="10290" w:type="dxa"/>
            <w:noWrap w:val="0"/>
            <w:vAlign w:val="center"/>
          </w:tcPr>
          <w:p w14:paraId="2FBC5F52">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（1）中医综合治疗率≥80%（县级可放宽至≥75%）</w:t>
            </w:r>
          </w:p>
          <w:p w14:paraId="1B222D76">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（2）以中医药治疗为主的出院病例比例≥70%（县级可放宽至≥60%）</w:t>
            </w:r>
          </w:p>
          <w:p w14:paraId="462AB8E6">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（3）病例数平均不少于5例/月则不纳入绩效评价</w:t>
            </w:r>
          </w:p>
          <w:p w14:paraId="712C4035">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（4）采用3项（含）以上中医综合治疗技术</w:t>
            </w:r>
          </w:p>
        </w:tc>
      </w:tr>
      <w:tr w14:paraId="4EF25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Merge w:val="restart"/>
            <w:noWrap w:val="0"/>
            <w:vAlign w:val="center"/>
          </w:tcPr>
          <w:p w14:paraId="155A990F">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16</w:t>
            </w:r>
          </w:p>
        </w:tc>
        <w:tc>
          <w:tcPr>
            <w:tcW w:w="1770" w:type="dxa"/>
            <w:noWrap w:val="0"/>
            <w:vAlign w:val="center"/>
          </w:tcPr>
          <w:p w14:paraId="76AA1655">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肛肠病</w:t>
            </w:r>
          </w:p>
          <w:p w14:paraId="6060A2DD">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（肛痈）</w:t>
            </w:r>
          </w:p>
          <w:p w14:paraId="316E2635">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z w:val="32"/>
                <w:szCs w:val="32"/>
                <w:highlight w:val="none"/>
                <w:lang w:val="en-US" w:eastAsia="zh-CN"/>
              </w:rPr>
            </w:pPr>
          </w:p>
        </w:tc>
        <w:tc>
          <w:tcPr>
            <w:tcW w:w="10290" w:type="dxa"/>
            <w:noWrap w:val="0"/>
            <w:vAlign w:val="center"/>
          </w:tcPr>
          <w:p w14:paraId="26832D7E">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（1）中医肛肠技术使用率≥90%</w:t>
            </w:r>
          </w:p>
          <w:p w14:paraId="6A410986">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（2）3个月内同一诊断再次手术率≤15%</w:t>
            </w:r>
          </w:p>
          <w:p w14:paraId="4B4034F0">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（3）病例数平均不少于10例/月</w:t>
            </w:r>
          </w:p>
        </w:tc>
      </w:tr>
      <w:tr w14:paraId="6E243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Merge w:val="continue"/>
            <w:noWrap w:val="0"/>
            <w:vAlign w:val="center"/>
          </w:tcPr>
          <w:p w14:paraId="3A884D71">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c>
          <w:tcPr>
            <w:tcW w:w="1770" w:type="dxa"/>
            <w:noWrap w:val="0"/>
            <w:vAlign w:val="center"/>
          </w:tcPr>
          <w:p w14:paraId="162F3907">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肛肠病</w:t>
            </w:r>
          </w:p>
          <w:p w14:paraId="66A166A6">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（混合痔）</w:t>
            </w:r>
          </w:p>
        </w:tc>
        <w:tc>
          <w:tcPr>
            <w:tcW w:w="10290" w:type="dxa"/>
            <w:noWrap w:val="0"/>
            <w:vAlign w:val="center"/>
          </w:tcPr>
          <w:p w14:paraId="690C6FE2">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（1）中医肛肠技术使用率≥90%</w:t>
            </w:r>
          </w:p>
          <w:p w14:paraId="3F52943E">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（2）3个月内同一诊断再次手术率≤1%</w:t>
            </w:r>
          </w:p>
          <w:p w14:paraId="1F720EEE">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（3）病例数平均不少于10例/月</w:t>
            </w:r>
          </w:p>
        </w:tc>
      </w:tr>
      <w:tr w14:paraId="68127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center"/>
          </w:tcPr>
          <w:p w14:paraId="67F29782">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17</w:t>
            </w:r>
          </w:p>
        </w:tc>
        <w:tc>
          <w:tcPr>
            <w:tcW w:w="1770" w:type="dxa"/>
            <w:noWrap w:val="0"/>
            <w:vAlign w:val="center"/>
          </w:tcPr>
          <w:p w14:paraId="33B6E0CC">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z w:val="32"/>
                <w:szCs w:val="32"/>
                <w:highlight w:val="none"/>
              </w:rPr>
              <w:t>咳嗽病</w:t>
            </w:r>
          </w:p>
        </w:tc>
        <w:tc>
          <w:tcPr>
            <w:tcW w:w="10290" w:type="dxa"/>
            <w:noWrap w:val="0"/>
            <w:vAlign w:val="center"/>
          </w:tcPr>
          <w:p w14:paraId="5C3FC7CC">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（1）中医综合治疗率≥80%（县级可放宽至≥75%）</w:t>
            </w:r>
          </w:p>
          <w:p w14:paraId="4071E669">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（2）以中医药治疗为主的出院病例比例≥70%（县级可放宽至≥60%）</w:t>
            </w:r>
          </w:p>
          <w:p w14:paraId="6DB50D3B">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（3）病例数平均不少于5例/月</w:t>
            </w:r>
          </w:p>
          <w:p w14:paraId="602CD346">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（4）中医综合治疗费用≥30%</w:t>
            </w:r>
          </w:p>
          <w:p w14:paraId="353A8FDD">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（5）采用2项（含）以上中医综合治疗技术</w:t>
            </w:r>
          </w:p>
        </w:tc>
      </w:tr>
      <w:tr w14:paraId="4C024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center"/>
          </w:tcPr>
          <w:p w14:paraId="1FB3E194">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18</w:t>
            </w:r>
          </w:p>
        </w:tc>
        <w:tc>
          <w:tcPr>
            <w:tcW w:w="1770" w:type="dxa"/>
            <w:noWrap w:val="0"/>
            <w:vAlign w:val="center"/>
          </w:tcPr>
          <w:p w14:paraId="230C93A0">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z w:val="32"/>
                <w:szCs w:val="32"/>
                <w:highlight w:val="none"/>
              </w:rPr>
              <w:t>肺胀</w:t>
            </w:r>
          </w:p>
        </w:tc>
        <w:tc>
          <w:tcPr>
            <w:tcW w:w="10290" w:type="dxa"/>
            <w:noWrap w:val="0"/>
            <w:vAlign w:val="center"/>
          </w:tcPr>
          <w:p w14:paraId="2AA206A0">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（1）中医综合治疗率≥80%（县级可放宽至≥75%）</w:t>
            </w:r>
          </w:p>
          <w:p w14:paraId="53303CFB">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（2）以中医药治疗为主的出院病例比例≥70%（县级可放宽至≥60%）</w:t>
            </w:r>
          </w:p>
          <w:p w14:paraId="20E15881">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（3）病例数平均不少于5例/月</w:t>
            </w:r>
          </w:p>
          <w:p w14:paraId="5788BB43">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（4）中医综合治疗费用≥10%</w:t>
            </w:r>
          </w:p>
          <w:p w14:paraId="545F5AA9">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（5）采用2项（含）以上中医综合治疗技术</w:t>
            </w:r>
          </w:p>
        </w:tc>
      </w:tr>
      <w:tr w14:paraId="634E7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center"/>
          </w:tcPr>
          <w:p w14:paraId="711B840E">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19</w:t>
            </w:r>
          </w:p>
        </w:tc>
        <w:tc>
          <w:tcPr>
            <w:tcW w:w="1770" w:type="dxa"/>
            <w:noWrap w:val="0"/>
            <w:vAlign w:val="center"/>
          </w:tcPr>
          <w:p w14:paraId="21D240F4">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z w:val="32"/>
                <w:szCs w:val="32"/>
                <w:highlight w:val="none"/>
              </w:rPr>
              <w:t>胃脘痛</w:t>
            </w:r>
          </w:p>
        </w:tc>
        <w:tc>
          <w:tcPr>
            <w:tcW w:w="10290" w:type="dxa"/>
            <w:noWrap w:val="0"/>
            <w:vAlign w:val="center"/>
          </w:tcPr>
          <w:p w14:paraId="16416C5E">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（1）中医综合治疗率≥70%</w:t>
            </w:r>
          </w:p>
          <w:p w14:paraId="484CF603">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（2）以中医药治疗为主的出院病例比例≥65%（县级可放宽至≥60%）</w:t>
            </w:r>
          </w:p>
          <w:p w14:paraId="711C52A8">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（3）病例数平均不少于4例/月</w:t>
            </w:r>
          </w:p>
          <w:p w14:paraId="6AF3EE14">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（4）中医综合治疗费用≥35%</w:t>
            </w:r>
          </w:p>
          <w:p w14:paraId="061B5AA4">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（5）采用2项（含）以上中医综合治疗技术</w:t>
            </w:r>
          </w:p>
        </w:tc>
      </w:tr>
      <w:tr w14:paraId="4CB22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center"/>
          </w:tcPr>
          <w:p w14:paraId="134C0C4E">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20</w:t>
            </w:r>
          </w:p>
        </w:tc>
        <w:tc>
          <w:tcPr>
            <w:tcW w:w="1770" w:type="dxa"/>
            <w:noWrap w:val="0"/>
            <w:vAlign w:val="center"/>
          </w:tcPr>
          <w:p w14:paraId="2BBAD44D">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z w:val="32"/>
                <w:szCs w:val="32"/>
                <w:highlight w:val="none"/>
              </w:rPr>
              <w:t>便血病</w:t>
            </w:r>
          </w:p>
        </w:tc>
        <w:tc>
          <w:tcPr>
            <w:tcW w:w="10290" w:type="dxa"/>
            <w:noWrap w:val="0"/>
            <w:vAlign w:val="center"/>
          </w:tcPr>
          <w:p w14:paraId="7AC18DCC">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（1）中医综合治疗率≥70%</w:t>
            </w:r>
          </w:p>
          <w:p w14:paraId="4EA6DA44">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（2）2个月内同一诊断再次入院率≤30%</w:t>
            </w:r>
          </w:p>
          <w:p w14:paraId="59889037">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（3）病例数平均不少于3例/月</w:t>
            </w:r>
          </w:p>
          <w:p w14:paraId="6369C375">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（4）中医综合治疗费用≥20%</w:t>
            </w:r>
          </w:p>
          <w:p w14:paraId="70EFF630">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（5）采用2项（含）以上中医综合治疗技术</w:t>
            </w:r>
          </w:p>
          <w:p w14:paraId="5242495D">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p>
        </w:tc>
      </w:tr>
      <w:tr w14:paraId="57140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center"/>
          </w:tcPr>
          <w:p w14:paraId="2836FB15">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21</w:t>
            </w:r>
          </w:p>
        </w:tc>
        <w:tc>
          <w:tcPr>
            <w:tcW w:w="1770" w:type="dxa"/>
            <w:noWrap w:val="0"/>
            <w:vAlign w:val="center"/>
          </w:tcPr>
          <w:p w14:paraId="2625C180">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z w:val="32"/>
                <w:szCs w:val="32"/>
                <w:highlight w:val="none"/>
              </w:rPr>
              <w:t>吐血病</w:t>
            </w:r>
          </w:p>
        </w:tc>
        <w:tc>
          <w:tcPr>
            <w:tcW w:w="10290" w:type="dxa"/>
            <w:noWrap w:val="0"/>
            <w:vAlign w:val="center"/>
          </w:tcPr>
          <w:p w14:paraId="71439FFF">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（1）中医综合治疗率≥60%</w:t>
            </w:r>
          </w:p>
          <w:p w14:paraId="3B8D2CA8">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（2）以中医药治疗为主的出院病例比例≥65%（县级可放宽至≥60%）</w:t>
            </w:r>
          </w:p>
          <w:p w14:paraId="4405B176">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（3）病例数平均不少于2例/月</w:t>
            </w:r>
          </w:p>
          <w:p w14:paraId="02BBD356">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（4）采用1项（含）以上中医综合治疗技术</w:t>
            </w:r>
          </w:p>
        </w:tc>
      </w:tr>
      <w:tr w14:paraId="227EA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center"/>
          </w:tcPr>
          <w:p w14:paraId="222C5207">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22</w:t>
            </w:r>
          </w:p>
        </w:tc>
        <w:tc>
          <w:tcPr>
            <w:tcW w:w="1770" w:type="dxa"/>
            <w:noWrap w:val="0"/>
            <w:vAlign w:val="center"/>
          </w:tcPr>
          <w:p w14:paraId="0452F57D">
            <w:pPr>
              <w:keepNext w:val="0"/>
              <w:keepLines w:val="0"/>
              <w:pageBreakBefore w:val="0"/>
              <w:widowControl w:val="0"/>
              <w:kinsoku/>
              <w:wordWrap/>
              <w:overflowPunct w:val="0"/>
              <w:topLinePunct w:val="0"/>
              <w:autoSpaceDE/>
              <w:autoSpaceDN/>
              <w:bidi w:val="0"/>
              <w:adjustRightInd/>
              <w:snapToGrid/>
              <w:spacing w:line="0" w:lineRule="atLeast"/>
              <w:ind w:left="0" w:leftChars="0"/>
              <w:jc w:val="center"/>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z w:val="32"/>
                <w:szCs w:val="32"/>
                <w:highlight w:val="none"/>
              </w:rPr>
              <w:t>髓劳</w:t>
            </w:r>
          </w:p>
        </w:tc>
        <w:tc>
          <w:tcPr>
            <w:tcW w:w="10290" w:type="dxa"/>
            <w:noWrap w:val="0"/>
            <w:vAlign w:val="center"/>
          </w:tcPr>
          <w:p w14:paraId="1A702C51">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（1）中药饮片使用率≥90%</w:t>
            </w:r>
          </w:p>
          <w:p w14:paraId="37947AF1">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（2）临床有效率≥30%</w:t>
            </w:r>
          </w:p>
          <w:p w14:paraId="25375307">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（3）病例数平均不少于5例/月</w:t>
            </w:r>
          </w:p>
          <w:p w14:paraId="45ABC5A6">
            <w:pPr>
              <w:keepNext w:val="0"/>
              <w:keepLines w:val="0"/>
              <w:pageBreakBefore w:val="0"/>
              <w:widowControl w:val="0"/>
              <w:kinsoku/>
              <w:wordWrap/>
              <w:overflowPunct w:val="0"/>
              <w:topLinePunct w:val="0"/>
              <w:autoSpaceDE/>
              <w:autoSpaceDN/>
              <w:bidi w:val="0"/>
              <w:adjustRightInd/>
              <w:snapToGrid/>
              <w:spacing w:line="0" w:lineRule="atLeast"/>
              <w:ind w:left="0" w:leftChars="0"/>
              <w:jc w:val="both"/>
              <w:textAlignment w:val="auto"/>
              <w:rPr>
                <w:rFonts w:hint="eastAsia" w:ascii="仿宋" w:hAnsi="仿宋" w:eastAsia="仿宋" w:cs="仿宋"/>
                <w:snapToGrid w:val="0"/>
                <w:color w:val="000000"/>
                <w:spacing w:val="-4"/>
                <w:kern w:val="0"/>
                <w:sz w:val="32"/>
                <w:szCs w:val="32"/>
                <w:highlight w:val="none"/>
                <w:vertAlign w:val="baseline"/>
                <w:lang w:val="en-US" w:eastAsia="zh-CN" w:bidi="ar-SA"/>
              </w:rPr>
            </w:pPr>
            <w:r>
              <w:rPr>
                <w:rFonts w:hint="eastAsia" w:ascii="仿宋" w:hAnsi="仿宋" w:eastAsia="仿宋" w:cs="仿宋"/>
                <w:snapToGrid w:val="0"/>
                <w:color w:val="000000"/>
                <w:spacing w:val="-4"/>
                <w:kern w:val="0"/>
                <w:sz w:val="32"/>
                <w:szCs w:val="32"/>
                <w:highlight w:val="none"/>
                <w:vertAlign w:val="baseline"/>
                <w:lang w:val="en-US" w:eastAsia="zh-CN" w:bidi="ar-SA"/>
              </w:rPr>
              <w:t>（4）采用1项（含）以上中医综合治疗技术</w:t>
            </w:r>
          </w:p>
        </w:tc>
      </w:tr>
    </w:tbl>
    <w:p w14:paraId="1E263574">
      <w:pPr>
        <w:keepNext w:val="0"/>
        <w:keepLines w:val="0"/>
        <w:pageBreakBefore w:val="0"/>
        <w:widowControl w:val="0"/>
        <w:kinsoku/>
        <w:wordWrap/>
        <w:overflowPunct w:val="0"/>
        <w:topLinePunct w:val="0"/>
        <w:autoSpaceDE/>
        <w:autoSpaceDN/>
        <w:bidi w:val="0"/>
        <w:adjustRightInd/>
        <w:snapToGrid/>
        <w:spacing w:line="600" w:lineRule="exact"/>
        <w:ind w:left="0" w:leftChars="0" w:firstLine="704" w:firstLineChars="200"/>
        <w:jc w:val="both"/>
        <w:textAlignment w:val="auto"/>
        <w:rPr>
          <w:rFonts w:hint="eastAsia" w:ascii="楷体" w:hAnsi="楷体" w:eastAsia="楷体" w:cs="楷体"/>
          <w:snapToGrid w:val="0"/>
          <w:color w:val="000000"/>
          <w:spacing w:val="-4"/>
          <w:kern w:val="0"/>
          <w:sz w:val="36"/>
          <w:szCs w:val="36"/>
          <w:highlight w:val="none"/>
          <w:lang w:val="en-US" w:eastAsia="zh-CN" w:bidi="ar-SA"/>
        </w:rPr>
      </w:pPr>
    </w:p>
    <w:p w14:paraId="66373A6F">
      <w:pPr>
        <w:keepNext w:val="0"/>
        <w:keepLines w:val="0"/>
        <w:pageBreakBefore w:val="0"/>
        <w:widowControl w:val="0"/>
        <w:kinsoku/>
        <w:wordWrap/>
        <w:overflowPunct w:val="0"/>
        <w:topLinePunct w:val="0"/>
        <w:autoSpaceDE/>
        <w:autoSpaceDN/>
        <w:bidi w:val="0"/>
        <w:adjustRightInd/>
        <w:snapToGrid/>
        <w:spacing w:line="600" w:lineRule="exact"/>
        <w:ind w:left="0" w:leftChars="0" w:firstLine="704" w:firstLineChars="200"/>
        <w:jc w:val="both"/>
        <w:textAlignment w:val="auto"/>
        <w:rPr>
          <w:rFonts w:hint="eastAsia" w:ascii="楷体" w:hAnsi="楷体" w:eastAsia="楷体" w:cs="楷体"/>
          <w:snapToGrid w:val="0"/>
          <w:color w:val="000000"/>
          <w:spacing w:val="-4"/>
          <w:kern w:val="0"/>
          <w:sz w:val="36"/>
          <w:szCs w:val="36"/>
          <w:highlight w:val="none"/>
          <w:lang w:val="en-US" w:eastAsia="zh-CN" w:bidi="ar-SA"/>
        </w:rPr>
      </w:pPr>
      <w:r>
        <w:rPr>
          <w:rFonts w:hint="eastAsia" w:ascii="楷体" w:hAnsi="楷体" w:eastAsia="楷体" w:cs="楷体"/>
          <w:snapToGrid w:val="0"/>
          <w:color w:val="000000"/>
          <w:spacing w:val="-4"/>
          <w:kern w:val="0"/>
          <w:sz w:val="36"/>
          <w:szCs w:val="36"/>
          <w:highlight w:val="none"/>
          <w:lang w:val="en-US" w:eastAsia="zh-CN" w:bidi="ar-SA"/>
        </w:rPr>
        <w:t>指标说明：</w:t>
      </w:r>
    </w:p>
    <w:p w14:paraId="22278911">
      <w:pPr>
        <w:keepNext w:val="0"/>
        <w:keepLines w:val="0"/>
        <w:pageBreakBefore w:val="0"/>
        <w:widowControl w:val="0"/>
        <w:kinsoku/>
        <w:wordWrap/>
        <w:overflowPunct w:val="0"/>
        <w:topLinePunct w:val="0"/>
        <w:autoSpaceDE/>
        <w:autoSpaceDN/>
        <w:bidi w:val="0"/>
        <w:adjustRightInd/>
        <w:snapToGrid/>
        <w:spacing w:line="600" w:lineRule="exact"/>
        <w:ind w:left="0" w:leftChars="0" w:firstLine="704" w:firstLineChars="200"/>
        <w:jc w:val="both"/>
        <w:textAlignment w:val="auto"/>
        <w:rPr>
          <w:rFonts w:hint="eastAsia" w:ascii="仿宋" w:hAnsi="仿宋" w:eastAsia="仿宋" w:cs="仿宋"/>
          <w:snapToGrid w:val="0"/>
          <w:color w:val="000000"/>
          <w:spacing w:val="-4"/>
          <w:kern w:val="0"/>
          <w:sz w:val="36"/>
          <w:szCs w:val="36"/>
          <w:highlight w:val="none"/>
          <w:lang w:val="en-US" w:eastAsia="zh-CN" w:bidi="ar-SA"/>
        </w:rPr>
      </w:pPr>
      <w:r>
        <w:rPr>
          <w:rFonts w:hint="eastAsia" w:ascii="仿宋" w:hAnsi="仿宋" w:eastAsia="仿宋" w:cs="仿宋"/>
          <w:snapToGrid w:val="0"/>
          <w:color w:val="000000"/>
          <w:spacing w:val="-4"/>
          <w:kern w:val="0"/>
          <w:sz w:val="36"/>
          <w:szCs w:val="36"/>
          <w:highlight w:val="none"/>
          <w:lang w:val="en-US" w:eastAsia="zh-CN" w:bidi="ar-SA"/>
        </w:rPr>
        <w:t>（1）中医综合治疗率：采用中医综合治疗的病例数/该中医优势病种收治病例数；</w:t>
      </w:r>
    </w:p>
    <w:p w14:paraId="1BEF1D7D">
      <w:pPr>
        <w:keepNext w:val="0"/>
        <w:keepLines w:val="0"/>
        <w:pageBreakBefore w:val="0"/>
        <w:widowControl w:val="0"/>
        <w:kinsoku/>
        <w:wordWrap/>
        <w:overflowPunct w:val="0"/>
        <w:topLinePunct w:val="0"/>
        <w:autoSpaceDE/>
        <w:autoSpaceDN/>
        <w:bidi w:val="0"/>
        <w:adjustRightInd/>
        <w:snapToGrid/>
        <w:spacing w:line="600" w:lineRule="exact"/>
        <w:ind w:left="0" w:leftChars="0" w:firstLine="704" w:firstLineChars="200"/>
        <w:jc w:val="both"/>
        <w:textAlignment w:val="auto"/>
        <w:rPr>
          <w:rFonts w:hint="eastAsia" w:ascii="仿宋" w:hAnsi="仿宋" w:eastAsia="仿宋" w:cs="仿宋"/>
          <w:snapToGrid w:val="0"/>
          <w:color w:val="000000"/>
          <w:spacing w:val="-4"/>
          <w:kern w:val="0"/>
          <w:sz w:val="36"/>
          <w:szCs w:val="36"/>
          <w:highlight w:val="none"/>
          <w:lang w:val="en-US" w:eastAsia="zh-CN" w:bidi="ar-SA"/>
        </w:rPr>
      </w:pPr>
      <w:r>
        <w:rPr>
          <w:rFonts w:hint="eastAsia" w:ascii="仿宋" w:hAnsi="仿宋" w:eastAsia="仿宋" w:cs="仿宋"/>
          <w:snapToGrid w:val="0"/>
          <w:color w:val="000000"/>
          <w:spacing w:val="-4"/>
          <w:kern w:val="0"/>
          <w:sz w:val="36"/>
          <w:szCs w:val="36"/>
          <w:highlight w:val="none"/>
          <w:lang w:val="en-US" w:eastAsia="zh-CN" w:bidi="ar-SA"/>
        </w:rPr>
        <w:t>（2）以中医药治疗为主的出院病例比例：中医药治疗费用占比大于40%的出院病例数/该病种收治病例数；</w:t>
      </w:r>
    </w:p>
    <w:p w14:paraId="1991A4A4">
      <w:pPr>
        <w:keepNext w:val="0"/>
        <w:keepLines w:val="0"/>
        <w:pageBreakBefore w:val="0"/>
        <w:widowControl w:val="0"/>
        <w:kinsoku/>
        <w:wordWrap/>
        <w:overflowPunct w:val="0"/>
        <w:topLinePunct w:val="0"/>
        <w:autoSpaceDE/>
        <w:autoSpaceDN/>
        <w:bidi w:val="0"/>
        <w:adjustRightInd/>
        <w:snapToGrid/>
        <w:spacing w:line="600" w:lineRule="exact"/>
        <w:ind w:left="0" w:leftChars="0" w:firstLine="704" w:firstLineChars="200"/>
        <w:jc w:val="both"/>
        <w:textAlignment w:val="auto"/>
        <w:rPr>
          <w:rFonts w:hint="eastAsia" w:ascii="仿宋" w:hAnsi="仿宋" w:eastAsia="仿宋" w:cs="仿宋"/>
          <w:snapToGrid w:val="0"/>
          <w:color w:val="000000"/>
          <w:spacing w:val="-4"/>
          <w:kern w:val="0"/>
          <w:sz w:val="36"/>
          <w:szCs w:val="36"/>
          <w:highlight w:val="none"/>
          <w:lang w:val="en-US" w:eastAsia="zh-CN" w:bidi="ar-SA"/>
        </w:rPr>
      </w:pPr>
      <w:r>
        <w:rPr>
          <w:rFonts w:hint="eastAsia" w:ascii="仿宋" w:hAnsi="仿宋" w:eastAsia="仿宋" w:cs="仿宋"/>
          <w:snapToGrid w:val="0"/>
          <w:color w:val="000000"/>
          <w:spacing w:val="-4"/>
          <w:kern w:val="0"/>
          <w:sz w:val="36"/>
          <w:szCs w:val="36"/>
          <w:highlight w:val="none"/>
          <w:lang w:val="en-US" w:eastAsia="zh-CN" w:bidi="ar-SA"/>
        </w:rPr>
        <w:t>（3）中医综合治疗技术：包含中药、中医外治、中医骨伤、针刺、灸法、推拿疗法、中医特殊疗法等；</w:t>
      </w:r>
    </w:p>
    <w:p w14:paraId="33DAAF1B">
      <w:pPr>
        <w:keepNext w:val="0"/>
        <w:keepLines w:val="0"/>
        <w:pageBreakBefore w:val="0"/>
        <w:widowControl w:val="0"/>
        <w:kinsoku/>
        <w:wordWrap/>
        <w:overflowPunct w:val="0"/>
        <w:topLinePunct w:val="0"/>
        <w:autoSpaceDE/>
        <w:autoSpaceDN/>
        <w:bidi w:val="0"/>
        <w:adjustRightInd/>
        <w:snapToGrid/>
        <w:spacing w:line="600" w:lineRule="exact"/>
        <w:ind w:left="0" w:leftChars="0" w:firstLine="704" w:firstLineChars="200"/>
        <w:jc w:val="both"/>
        <w:textAlignment w:val="auto"/>
        <w:rPr>
          <w:rFonts w:hint="eastAsia" w:ascii="仿宋" w:hAnsi="仿宋" w:eastAsia="仿宋" w:cs="仿宋"/>
          <w:snapToGrid w:val="0"/>
          <w:color w:val="000000"/>
          <w:spacing w:val="-4"/>
          <w:kern w:val="0"/>
          <w:sz w:val="36"/>
          <w:szCs w:val="36"/>
          <w:highlight w:val="none"/>
          <w:lang w:val="en-US" w:eastAsia="zh-CN" w:bidi="ar-SA"/>
        </w:rPr>
      </w:pPr>
      <w:r>
        <w:rPr>
          <w:rFonts w:hint="eastAsia" w:ascii="仿宋" w:hAnsi="仿宋" w:eastAsia="仿宋" w:cs="仿宋"/>
          <w:snapToGrid w:val="0"/>
          <w:color w:val="000000"/>
          <w:spacing w:val="-4"/>
          <w:kern w:val="0"/>
          <w:sz w:val="36"/>
          <w:szCs w:val="36"/>
          <w:highlight w:val="none"/>
          <w:lang w:val="en-US" w:eastAsia="zh-CN" w:bidi="ar-SA"/>
        </w:rPr>
        <w:t>（4）中医肛肠技术：包括肛周脓肿一次性根治术、肛门直肠周围脓腔搔刮术、高位复杂肛瘘挂线治疗、化脓</w:t>
      </w:r>
    </w:p>
    <w:p w14:paraId="573C5E11">
      <w:pPr>
        <w:keepNext w:val="0"/>
        <w:keepLines w:val="0"/>
        <w:pageBreakBefore w:val="0"/>
        <w:widowControl w:val="0"/>
        <w:kinsoku/>
        <w:wordWrap/>
        <w:overflowPunct w:val="0"/>
        <w:topLinePunct w:val="0"/>
        <w:autoSpaceDE/>
        <w:autoSpaceDN/>
        <w:bidi w:val="0"/>
        <w:adjustRightInd/>
        <w:snapToGrid/>
        <w:spacing w:line="600" w:lineRule="exact"/>
        <w:ind w:left="0" w:leftChars="0" w:firstLine="704" w:firstLineChars="200"/>
        <w:jc w:val="both"/>
        <w:textAlignment w:val="auto"/>
        <w:rPr>
          <w:rFonts w:hint="eastAsia" w:ascii="仿宋" w:hAnsi="仿宋" w:eastAsia="仿宋" w:cs="仿宋"/>
          <w:snapToGrid w:val="0"/>
          <w:color w:val="000000"/>
          <w:spacing w:val="-4"/>
          <w:kern w:val="0"/>
          <w:sz w:val="36"/>
          <w:szCs w:val="36"/>
          <w:highlight w:val="none"/>
          <w:lang w:val="en-US" w:eastAsia="zh-CN" w:bidi="ar-SA"/>
        </w:rPr>
      </w:pPr>
      <w:r>
        <w:rPr>
          <w:rFonts w:hint="eastAsia" w:ascii="仿宋" w:hAnsi="仿宋" w:eastAsia="仿宋" w:cs="仿宋"/>
          <w:snapToGrid w:val="0"/>
          <w:color w:val="000000"/>
          <w:spacing w:val="-4"/>
          <w:kern w:val="0"/>
          <w:sz w:val="36"/>
          <w:szCs w:val="36"/>
          <w:highlight w:val="none"/>
          <w:lang w:val="en-US" w:eastAsia="zh-CN" w:bidi="ar-SA"/>
        </w:rPr>
        <w:t>性肛周大汗腺切开清创引流术、肛周坏死性筋膜炎清创术、中医肛肠术后紧线术等；</w:t>
      </w:r>
    </w:p>
    <w:p w14:paraId="5E5CEBBE">
      <w:pPr>
        <w:keepNext w:val="0"/>
        <w:keepLines w:val="0"/>
        <w:pageBreakBefore w:val="0"/>
        <w:widowControl w:val="0"/>
        <w:kinsoku/>
        <w:wordWrap/>
        <w:overflowPunct w:val="0"/>
        <w:topLinePunct w:val="0"/>
        <w:autoSpaceDE/>
        <w:autoSpaceDN/>
        <w:bidi w:val="0"/>
        <w:adjustRightInd/>
        <w:snapToGrid/>
        <w:spacing w:line="600" w:lineRule="exact"/>
        <w:ind w:left="0" w:leftChars="0" w:firstLine="704" w:firstLineChars="200"/>
        <w:jc w:val="both"/>
        <w:textAlignment w:val="auto"/>
        <w:rPr>
          <w:rFonts w:hint="eastAsia" w:ascii="仿宋" w:hAnsi="仿宋" w:eastAsia="仿宋" w:cs="仿宋"/>
          <w:snapToGrid w:val="0"/>
          <w:color w:val="000000"/>
          <w:spacing w:val="-4"/>
          <w:kern w:val="0"/>
          <w:sz w:val="36"/>
          <w:szCs w:val="36"/>
          <w:highlight w:val="none"/>
          <w:lang w:val="en-US" w:eastAsia="zh-CN" w:bidi="ar-SA"/>
        </w:rPr>
      </w:pPr>
      <w:r>
        <w:rPr>
          <w:rFonts w:hint="eastAsia" w:ascii="仿宋" w:hAnsi="仿宋" w:eastAsia="仿宋" w:cs="仿宋"/>
          <w:snapToGrid w:val="0"/>
          <w:color w:val="000000"/>
          <w:spacing w:val="-4"/>
          <w:kern w:val="0"/>
          <w:sz w:val="36"/>
          <w:szCs w:val="36"/>
          <w:highlight w:val="none"/>
          <w:lang w:val="en-US" w:eastAsia="zh-CN" w:bidi="ar-SA"/>
        </w:rPr>
        <w:t>（5）X个月内同一诊断再次手术率：X个月内在本地区同一诊断再次入院并发生手术的病例数/该病种收治病例数；</w:t>
      </w:r>
    </w:p>
    <w:p w14:paraId="33059F3A">
      <w:pPr>
        <w:keepNext w:val="0"/>
        <w:keepLines w:val="0"/>
        <w:pageBreakBefore w:val="0"/>
        <w:widowControl w:val="0"/>
        <w:kinsoku/>
        <w:wordWrap/>
        <w:overflowPunct w:val="0"/>
        <w:topLinePunct w:val="0"/>
        <w:autoSpaceDE/>
        <w:autoSpaceDN/>
        <w:bidi w:val="0"/>
        <w:adjustRightInd/>
        <w:snapToGrid/>
        <w:spacing w:line="600" w:lineRule="exact"/>
        <w:ind w:left="0" w:leftChars="0" w:firstLine="704" w:firstLineChars="200"/>
        <w:jc w:val="both"/>
        <w:textAlignment w:val="auto"/>
        <w:rPr>
          <w:rFonts w:hint="eastAsia" w:ascii="仿宋" w:hAnsi="仿宋" w:eastAsia="仿宋" w:cs="仿宋"/>
          <w:snapToGrid w:val="0"/>
          <w:color w:val="000000"/>
          <w:spacing w:val="-4"/>
          <w:kern w:val="0"/>
          <w:sz w:val="36"/>
          <w:szCs w:val="36"/>
          <w:highlight w:val="none"/>
          <w:lang w:val="en-US" w:eastAsia="zh-CN" w:bidi="ar-SA"/>
        </w:rPr>
      </w:pPr>
      <w:r>
        <w:rPr>
          <w:rFonts w:hint="eastAsia" w:ascii="仿宋" w:hAnsi="仿宋" w:eastAsia="仿宋" w:cs="仿宋"/>
          <w:snapToGrid w:val="0"/>
          <w:color w:val="000000"/>
          <w:spacing w:val="-4"/>
          <w:kern w:val="0"/>
          <w:sz w:val="36"/>
          <w:szCs w:val="36"/>
          <w:highlight w:val="none"/>
          <w:lang w:val="en-US" w:eastAsia="zh-CN" w:bidi="ar-SA"/>
        </w:rPr>
        <w:t>（6）X个月内同一诊断再次入院率：X个月内在本市同一诊断再次入院的病例数/该中医优势病种收治病例数；</w:t>
      </w:r>
    </w:p>
    <w:p w14:paraId="1D316D68">
      <w:pPr>
        <w:keepNext w:val="0"/>
        <w:keepLines w:val="0"/>
        <w:pageBreakBefore w:val="0"/>
        <w:widowControl w:val="0"/>
        <w:kinsoku/>
        <w:wordWrap/>
        <w:overflowPunct w:val="0"/>
        <w:topLinePunct w:val="0"/>
        <w:autoSpaceDE/>
        <w:autoSpaceDN/>
        <w:bidi w:val="0"/>
        <w:adjustRightInd/>
        <w:snapToGrid/>
        <w:spacing w:line="600" w:lineRule="exact"/>
        <w:ind w:left="0" w:leftChars="0" w:firstLine="704" w:firstLineChars="200"/>
        <w:jc w:val="both"/>
        <w:textAlignment w:val="auto"/>
        <w:rPr>
          <w:rFonts w:hint="default" w:ascii="黑体" w:hAnsi="黑体" w:eastAsia="黑体" w:cs="黑体"/>
          <w:snapToGrid w:val="0"/>
          <w:color w:val="000000"/>
          <w:spacing w:val="-4"/>
          <w:kern w:val="0"/>
          <w:sz w:val="36"/>
          <w:szCs w:val="36"/>
          <w:highlight w:val="none"/>
          <w:lang w:val="en-US" w:eastAsia="zh-CN" w:bidi="ar-SA"/>
        </w:rPr>
      </w:pPr>
      <w:r>
        <w:rPr>
          <w:rFonts w:hint="eastAsia" w:ascii="仿宋" w:hAnsi="仿宋" w:eastAsia="仿宋" w:cs="仿宋"/>
          <w:snapToGrid w:val="0"/>
          <w:color w:val="000000"/>
          <w:spacing w:val="-4"/>
          <w:kern w:val="0"/>
          <w:sz w:val="36"/>
          <w:szCs w:val="36"/>
          <w:highlight w:val="none"/>
          <w:lang w:val="en-US" w:eastAsia="zh-CN" w:bidi="ar-SA"/>
        </w:rPr>
        <w:t>（7）4.4mmol/L＜空腹血糖＜7mmol/L，餐后血糖＜10mmol/L。</w:t>
      </w:r>
    </w:p>
    <w:p w14:paraId="49A766AD">
      <w:pPr>
        <w:keepNext w:val="0"/>
        <w:keepLines w:val="0"/>
        <w:pageBreakBefore w:val="0"/>
        <w:widowControl w:val="0"/>
        <w:kinsoku/>
        <w:wordWrap/>
        <w:overflowPunct w:val="0"/>
        <w:topLinePunct w:val="0"/>
        <w:autoSpaceDE/>
        <w:autoSpaceDN/>
        <w:bidi w:val="0"/>
        <w:adjustRightInd/>
        <w:snapToGrid/>
        <w:spacing w:after="0" w:line="600" w:lineRule="exact"/>
        <w:ind w:left="0" w:leftChars="0"/>
        <w:jc w:val="both"/>
        <w:textAlignment w:val="auto"/>
        <w:rPr>
          <w:rFonts w:hint="default" w:ascii="仿宋" w:hAnsi="仿宋" w:eastAsia="仿宋"/>
          <w:color w:val="000000"/>
          <w:sz w:val="32"/>
          <w:szCs w:val="32"/>
          <w:highlight w:val="none"/>
          <w:lang w:val="en-US" w:eastAsia="zh-CN"/>
        </w:rPr>
      </w:pPr>
    </w:p>
    <w:p w14:paraId="4131FFCC">
      <w:pPr>
        <w:keepNext w:val="0"/>
        <w:keepLines w:val="0"/>
        <w:pageBreakBefore w:val="0"/>
        <w:widowControl w:val="0"/>
        <w:kinsoku/>
        <w:wordWrap/>
        <w:overflowPunct w:val="0"/>
        <w:topLinePunct w:val="0"/>
        <w:autoSpaceDE/>
        <w:autoSpaceDN/>
        <w:bidi w:val="0"/>
        <w:adjustRightInd/>
        <w:snapToGrid/>
        <w:spacing w:line="600" w:lineRule="exact"/>
        <w:ind w:left="0" w:leftChars="0"/>
        <w:jc w:val="both"/>
        <w:textAlignment w:val="auto"/>
        <w:outlineLvl w:val="0"/>
        <w:rPr>
          <w:rFonts w:hint="default" w:ascii="黑体" w:hAnsi="黑体" w:eastAsia="黑体" w:cs="黑体"/>
          <w:sz w:val="32"/>
          <w:szCs w:val="32"/>
          <w:lang w:val="en-US" w:eastAsia="zh-CN"/>
        </w:rPr>
      </w:pPr>
    </w:p>
    <w:sectPr>
      <w:footerReference r:id="rId4" w:type="default"/>
      <w:pgSz w:w="16838" w:h="11906" w:orient="landscape"/>
      <w:pgMar w:top="1531" w:right="1928" w:bottom="1389" w:left="2041" w:header="851" w:footer="1417" w:gutter="0"/>
      <w:pgNumType w:fmt="decimal"/>
      <w:cols w:space="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58CE75E-AE86-47E4-B239-EAA24CC6348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678E15B1-FDEC-45A0-AD60-8C1AE70F1AF3}"/>
  </w:font>
  <w:font w:name="方正小标宋_GBK">
    <w:panose1 w:val="02000000000000000000"/>
    <w:charset w:val="86"/>
    <w:family w:val="auto"/>
    <w:pitch w:val="default"/>
    <w:sig w:usb0="A00002BF" w:usb1="38CF7CFA" w:usb2="00082016" w:usb3="00000000" w:csb0="00040001" w:csb1="00000000"/>
    <w:embedRegular r:id="rId3" w:fontKey="{DBBA2C11-9BA9-41D5-A4B0-E17726CDA393}"/>
  </w:font>
  <w:font w:name="方正小标宋简体">
    <w:panose1 w:val="03000509000000000000"/>
    <w:charset w:val="86"/>
    <w:family w:val="auto"/>
    <w:pitch w:val="default"/>
    <w:sig w:usb0="00000001" w:usb1="080E0000" w:usb2="00000000" w:usb3="00000000" w:csb0="00040000" w:csb1="00000000"/>
    <w:embedRegular r:id="rId4" w:fontKey="{3140142F-45F6-4A35-A817-90E7756EC2C1}"/>
  </w:font>
  <w:font w:name="楷体">
    <w:panose1 w:val="02010609060101010101"/>
    <w:charset w:val="86"/>
    <w:family w:val="auto"/>
    <w:pitch w:val="default"/>
    <w:sig w:usb0="800002BF" w:usb1="38CF7CFA" w:usb2="00000016" w:usb3="00000000" w:csb0="00040001" w:csb1="00000000"/>
    <w:embedRegular r:id="rId5" w:fontKey="{1F245AEC-D48D-4AEB-B977-FEB58F1049F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10184">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D39D70">
                          <w:pPr>
                            <w:pStyle w:val="6"/>
                            <w:rPr>
                              <w:rFonts w:hint="eastAsia" w:ascii="Times New Roman" w:hAnsi="Times New Roman" w:eastAsia="宋体" w:cs="Times New Roman"/>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7D39D70">
                    <w:pPr>
                      <w:pStyle w:val="6"/>
                      <w:rPr>
                        <w:rFonts w:hint="eastAsia" w:ascii="Times New Roman" w:hAnsi="Times New Roman" w:eastAsia="宋体" w:cs="Times New Roman"/>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6A211">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5E98F4">
                          <w:pPr>
                            <w:pStyle w:val="6"/>
                            <w:rPr>
                              <w:rFonts w:hint="eastAsia" w:ascii="宋体" w:hAnsi="宋体" w:eastAsia="宋体" w:cs="宋体"/>
                              <w:sz w:val="28"/>
                              <w:szCs w:val="28"/>
                              <w:lang w:val="en-US" w:eastAsia="zh-CN"/>
                            </w:rPr>
                          </w:pPr>
                          <w:r>
                            <w:rPr>
                              <w:rFonts w:hint="eastAsia" w:ascii="宋体" w:hAnsi="宋体" w:cs="宋体"/>
                              <w:color w:val="CCE8CF" w:themeColor="background1"/>
                              <w:sz w:val="28"/>
                              <w:szCs w:val="28"/>
                              <w:lang w:eastAsia="zh-CN"/>
                              <w14:textFill>
                                <w14:solidFill>
                                  <w14:schemeClr w14:val="bg1"/>
                                </w14:solidFill>
                              </w14:textFill>
                            </w:rPr>
                            <w:t>—</w:t>
                          </w:r>
                          <w:r>
                            <w:rPr>
                              <w:rFonts w:hint="eastAsia" w:ascii="宋体" w:hAnsi="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cs="宋体"/>
                              <w:sz w:val="28"/>
                              <w:szCs w:val="28"/>
                              <w:lang w:val="en-US" w:eastAsia="zh-CN"/>
                            </w:rPr>
                            <w:t>—</w:t>
                          </w:r>
                          <w:r>
                            <w:rPr>
                              <w:rFonts w:hint="eastAsia" w:ascii="宋体" w:hAnsi="宋体" w:cs="宋体"/>
                              <w:color w:val="CCE8CF" w:themeColor="background1"/>
                              <w:sz w:val="28"/>
                              <w:szCs w:val="28"/>
                              <w:lang w:val="en-US" w:eastAsia="zh-CN"/>
                              <w14:textFill>
                                <w14:solidFill>
                                  <w14:schemeClr w14:val="bg1"/>
                                </w14:solidFill>
                              </w14:textFill>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A5E98F4">
                    <w:pPr>
                      <w:pStyle w:val="6"/>
                      <w:rPr>
                        <w:rFonts w:hint="eastAsia" w:ascii="宋体" w:hAnsi="宋体" w:eastAsia="宋体" w:cs="宋体"/>
                        <w:sz w:val="28"/>
                        <w:szCs w:val="28"/>
                        <w:lang w:val="en-US" w:eastAsia="zh-CN"/>
                      </w:rPr>
                    </w:pPr>
                    <w:r>
                      <w:rPr>
                        <w:rFonts w:hint="eastAsia" w:ascii="宋体" w:hAnsi="宋体" w:cs="宋体"/>
                        <w:color w:val="CCE8CF" w:themeColor="background1"/>
                        <w:sz w:val="28"/>
                        <w:szCs w:val="28"/>
                        <w:lang w:eastAsia="zh-CN"/>
                        <w14:textFill>
                          <w14:solidFill>
                            <w14:schemeClr w14:val="bg1"/>
                          </w14:solidFill>
                        </w14:textFill>
                      </w:rPr>
                      <w:t>—</w:t>
                    </w:r>
                    <w:r>
                      <w:rPr>
                        <w:rFonts w:hint="eastAsia" w:ascii="宋体" w:hAnsi="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cs="宋体"/>
                        <w:sz w:val="28"/>
                        <w:szCs w:val="28"/>
                        <w:lang w:val="en-US" w:eastAsia="zh-CN"/>
                      </w:rPr>
                      <w:t>—</w:t>
                    </w:r>
                    <w:r>
                      <w:rPr>
                        <w:rFonts w:hint="eastAsia" w:ascii="宋体" w:hAnsi="宋体" w:cs="宋体"/>
                        <w:color w:val="CCE8CF" w:themeColor="background1"/>
                        <w:sz w:val="28"/>
                        <w:szCs w:val="28"/>
                        <w:lang w:val="en-US" w:eastAsia="zh-CN"/>
                        <w14:textFill>
                          <w14:solidFill>
                            <w14:schemeClr w14:val="bg1"/>
                          </w14:solidFill>
                        </w14:textFill>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5YjgzOWQxY2I0NTExODIzYzljNjUzNTc3OWNhNDkifQ=="/>
    <w:docVar w:name="KSO_WPS_MARK_KEY" w:val="2b2886d4-6f1e-405c-bc99-0ac72b330541"/>
  </w:docVars>
  <w:rsids>
    <w:rsidRoot w:val="5F8A44CB"/>
    <w:rsid w:val="00043B9A"/>
    <w:rsid w:val="00F80B40"/>
    <w:rsid w:val="012E3858"/>
    <w:rsid w:val="016022B4"/>
    <w:rsid w:val="0166163C"/>
    <w:rsid w:val="03D82DD5"/>
    <w:rsid w:val="043C7A76"/>
    <w:rsid w:val="059C3DB6"/>
    <w:rsid w:val="08D45204"/>
    <w:rsid w:val="0A3208AE"/>
    <w:rsid w:val="0ADC6391"/>
    <w:rsid w:val="0B916453"/>
    <w:rsid w:val="0BAC00AE"/>
    <w:rsid w:val="0C004E10"/>
    <w:rsid w:val="0C0D038F"/>
    <w:rsid w:val="0C7657FC"/>
    <w:rsid w:val="0D843A7D"/>
    <w:rsid w:val="0E5177F4"/>
    <w:rsid w:val="0E8D6795"/>
    <w:rsid w:val="0EE67E38"/>
    <w:rsid w:val="0F536B69"/>
    <w:rsid w:val="104D4D34"/>
    <w:rsid w:val="10D95770"/>
    <w:rsid w:val="10E14CE3"/>
    <w:rsid w:val="114952B5"/>
    <w:rsid w:val="11965BC6"/>
    <w:rsid w:val="122B3E64"/>
    <w:rsid w:val="12EA7CAB"/>
    <w:rsid w:val="12F82140"/>
    <w:rsid w:val="130F3E82"/>
    <w:rsid w:val="134B262E"/>
    <w:rsid w:val="13AC530B"/>
    <w:rsid w:val="13B62550"/>
    <w:rsid w:val="13F909B3"/>
    <w:rsid w:val="14501DBA"/>
    <w:rsid w:val="14822680"/>
    <w:rsid w:val="148835E1"/>
    <w:rsid w:val="14A70CC1"/>
    <w:rsid w:val="14D76BA6"/>
    <w:rsid w:val="15AC3C0A"/>
    <w:rsid w:val="15E45152"/>
    <w:rsid w:val="16B62F30"/>
    <w:rsid w:val="16F60A99"/>
    <w:rsid w:val="170E6131"/>
    <w:rsid w:val="174A2386"/>
    <w:rsid w:val="18217A32"/>
    <w:rsid w:val="1A491838"/>
    <w:rsid w:val="1B5D46B2"/>
    <w:rsid w:val="1C071B9A"/>
    <w:rsid w:val="1CC70510"/>
    <w:rsid w:val="1D631052"/>
    <w:rsid w:val="1D7A7EC1"/>
    <w:rsid w:val="1D8965DF"/>
    <w:rsid w:val="1D943902"/>
    <w:rsid w:val="1D982619"/>
    <w:rsid w:val="1E117377"/>
    <w:rsid w:val="1E28404A"/>
    <w:rsid w:val="1E9E157D"/>
    <w:rsid w:val="1F070103"/>
    <w:rsid w:val="1F793D64"/>
    <w:rsid w:val="1FBE6FA2"/>
    <w:rsid w:val="2070634D"/>
    <w:rsid w:val="20D3371A"/>
    <w:rsid w:val="20F44BDA"/>
    <w:rsid w:val="211803A6"/>
    <w:rsid w:val="21974C5A"/>
    <w:rsid w:val="21B47FA6"/>
    <w:rsid w:val="228A024C"/>
    <w:rsid w:val="231216A6"/>
    <w:rsid w:val="23A5213B"/>
    <w:rsid w:val="23F13398"/>
    <w:rsid w:val="240510D1"/>
    <w:rsid w:val="24EA208E"/>
    <w:rsid w:val="260F65E4"/>
    <w:rsid w:val="26120649"/>
    <w:rsid w:val="27934A23"/>
    <w:rsid w:val="28071805"/>
    <w:rsid w:val="29782DE2"/>
    <w:rsid w:val="29A47037"/>
    <w:rsid w:val="2A614B6C"/>
    <w:rsid w:val="2A7A3497"/>
    <w:rsid w:val="2A7BE59B"/>
    <w:rsid w:val="2A7D200C"/>
    <w:rsid w:val="2AEF03C9"/>
    <w:rsid w:val="2B817E3F"/>
    <w:rsid w:val="2BFD08C4"/>
    <w:rsid w:val="2C48410C"/>
    <w:rsid w:val="2CEC6B9E"/>
    <w:rsid w:val="2DB07563"/>
    <w:rsid w:val="2E44349D"/>
    <w:rsid w:val="2ED52630"/>
    <w:rsid w:val="305A495C"/>
    <w:rsid w:val="309B06AC"/>
    <w:rsid w:val="30C2681A"/>
    <w:rsid w:val="30ED2A50"/>
    <w:rsid w:val="3161462E"/>
    <w:rsid w:val="31752926"/>
    <w:rsid w:val="31C1369F"/>
    <w:rsid w:val="31E6075B"/>
    <w:rsid w:val="31EE0A7B"/>
    <w:rsid w:val="3310542D"/>
    <w:rsid w:val="348624C7"/>
    <w:rsid w:val="349E5918"/>
    <w:rsid w:val="34DB1A12"/>
    <w:rsid w:val="361576AC"/>
    <w:rsid w:val="370160F7"/>
    <w:rsid w:val="37727632"/>
    <w:rsid w:val="37DC3A83"/>
    <w:rsid w:val="38752FDA"/>
    <w:rsid w:val="3A6A0347"/>
    <w:rsid w:val="3A906D38"/>
    <w:rsid w:val="3ABE6ECD"/>
    <w:rsid w:val="3ADFBAC9"/>
    <w:rsid w:val="3B0A0908"/>
    <w:rsid w:val="3BD2044D"/>
    <w:rsid w:val="3D711C2B"/>
    <w:rsid w:val="3E427218"/>
    <w:rsid w:val="3F7D12CD"/>
    <w:rsid w:val="3F7F9C2C"/>
    <w:rsid w:val="3FC27CF2"/>
    <w:rsid w:val="40867D28"/>
    <w:rsid w:val="43A15B81"/>
    <w:rsid w:val="43A308A7"/>
    <w:rsid w:val="447D1578"/>
    <w:rsid w:val="44915BF6"/>
    <w:rsid w:val="44BB6D19"/>
    <w:rsid w:val="457335B1"/>
    <w:rsid w:val="457E7663"/>
    <w:rsid w:val="45E5269D"/>
    <w:rsid w:val="45E87A97"/>
    <w:rsid w:val="4614088C"/>
    <w:rsid w:val="470628CB"/>
    <w:rsid w:val="4751434B"/>
    <w:rsid w:val="47B6609F"/>
    <w:rsid w:val="499B4AB2"/>
    <w:rsid w:val="4A0D5CA5"/>
    <w:rsid w:val="4A8C30E7"/>
    <w:rsid w:val="4ACB74F7"/>
    <w:rsid w:val="4B3B3218"/>
    <w:rsid w:val="4C7E2F03"/>
    <w:rsid w:val="4D17217B"/>
    <w:rsid w:val="4D1B2795"/>
    <w:rsid w:val="4D9417ED"/>
    <w:rsid w:val="4E223347"/>
    <w:rsid w:val="4FAF7E8F"/>
    <w:rsid w:val="50EB4D8E"/>
    <w:rsid w:val="51712B21"/>
    <w:rsid w:val="51AE73D5"/>
    <w:rsid w:val="51EA3CB4"/>
    <w:rsid w:val="534A1D91"/>
    <w:rsid w:val="54770964"/>
    <w:rsid w:val="550F7668"/>
    <w:rsid w:val="55C30F73"/>
    <w:rsid w:val="56A168FB"/>
    <w:rsid w:val="5777755D"/>
    <w:rsid w:val="57AA1051"/>
    <w:rsid w:val="57EF263E"/>
    <w:rsid w:val="58064575"/>
    <w:rsid w:val="59DE3233"/>
    <w:rsid w:val="5AD84127"/>
    <w:rsid w:val="5B624BF1"/>
    <w:rsid w:val="5B77749C"/>
    <w:rsid w:val="5BE7EC72"/>
    <w:rsid w:val="5C12265D"/>
    <w:rsid w:val="5C1755EF"/>
    <w:rsid w:val="5C71038D"/>
    <w:rsid w:val="5D26246E"/>
    <w:rsid w:val="5DF27BE7"/>
    <w:rsid w:val="5E4836CC"/>
    <w:rsid w:val="5E734892"/>
    <w:rsid w:val="5E7D249D"/>
    <w:rsid w:val="5E9A1E1F"/>
    <w:rsid w:val="5F7936C6"/>
    <w:rsid w:val="5F8A44CB"/>
    <w:rsid w:val="600D03CE"/>
    <w:rsid w:val="60D27E34"/>
    <w:rsid w:val="60F27651"/>
    <w:rsid w:val="60FF1EEF"/>
    <w:rsid w:val="613A132A"/>
    <w:rsid w:val="627D790C"/>
    <w:rsid w:val="62DB266E"/>
    <w:rsid w:val="62F85366"/>
    <w:rsid w:val="644F2155"/>
    <w:rsid w:val="6469216D"/>
    <w:rsid w:val="672408DC"/>
    <w:rsid w:val="677E644E"/>
    <w:rsid w:val="681C38A5"/>
    <w:rsid w:val="68AF3C7B"/>
    <w:rsid w:val="69112CDD"/>
    <w:rsid w:val="6983783B"/>
    <w:rsid w:val="698D5056"/>
    <w:rsid w:val="69EA2868"/>
    <w:rsid w:val="69EA3E7E"/>
    <w:rsid w:val="69F148BD"/>
    <w:rsid w:val="6AF91C7B"/>
    <w:rsid w:val="6C0D7DA2"/>
    <w:rsid w:val="6D140FEE"/>
    <w:rsid w:val="6E497B4E"/>
    <w:rsid w:val="6F1D062A"/>
    <w:rsid w:val="6FA53E4A"/>
    <w:rsid w:val="6FF73DDB"/>
    <w:rsid w:val="70B044EA"/>
    <w:rsid w:val="715A1560"/>
    <w:rsid w:val="71E63E66"/>
    <w:rsid w:val="721D3C52"/>
    <w:rsid w:val="72253311"/>
    <w:rsid w:val="72263046"/>
    <w:rsid w:val="735B7D11"/>
    <w:rsid w:val="73814F04"/>
    <w:rsid w:val="746D7236"/>
    <w:rsid w:val="74A626EA"/>
    <w:rsid w:val="75181BA1"/>
    <w:rsid w:val="75AF509D"/>
    <w:rsid w:val="772937FE"/>
    <w:rsid w:val="778139C7"/>
    <w:rsid w:val="77C23F88"/>
    <w:rsid w:val="77F10D44"/>
    <w:rsid w:val="77FC0D3A"/>
    <w:rsid w:val="77FCA8FF"/>
    <w:rsid w:val="781C212B"/>
    <w:rsid w:val="788D7F96"/>
    <w:rsid w:val="78FD367E"/>
    <w:rsid w:val="79972373"/>
    <w:rsid w:val="79F0693F"/>
    <w:rsid w:val="7A41719B"/>
    <w:rsid w:val="7A6D7F90"/>
    <w:rsid w:val="7B3538BA"/>
    <w:rsid w:val="7BA9243E"/>
    <w:rsid w:val="7BC23531"/>
    <w:rsid w:val="7BDD16E9"/>
    <w:rsid w:val="7BFE97FC"/>
    <w:rsid w:val="7C3F3BAE"/>
    <w:rsid w:val="7C923CDE"/>
    <w:rsid w:val="7D8555F0"/>
    <w:rsid w:val="7E295553"/>
    <w:rsid w:val="7F252D17"/>
    <w:rsid w:val="7FF3D7AF"/>
    <w:rsid w:val="AFFE75FE"/>
    <w:rsid w:val="CB3E0D9D"/>
    <w:rsid w:val="CFD4A245"/>
    <w:rsid w:val="DC3C72A4"/>
    <w:rsid w:val="DE7EED08"/>
    <w:rsid w:val="EF7FBB6F"/>
    <w:rsid w:val="EFFFDFA4"/>
    <w:rsid w:val="F3D19F04"/>
    <w:rsid w:val="F7FE76CC"/>
    <w:rsid w:val="F9FDCBBF"/>
    <w:rsid w:val="FB7F46C7"/>
    <w:rsid w:val="FDFF876C"/>
    <w:rsid w:val="FFFF0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index 5"/>
    <w:basedOn w:val="1"/>
    <w:next w:val="1"/>
    <w:qFormat/>
    <w:uiPriority w:val="0"/>
    <w:pPr>
      <w:widowControl w:val="0"/>
      <w:ind w:left="1680"/>
      <w:jc w:val="both"/>
    </w:pPr>
    <w:rPr>
      <w:rFonts w:ascii="Calibri" w:hAnsi="Calibri" w:eastAsia="宋体" w:cs="黑体"/>
      <w:kern w:val="2"/>
      <w:sz w:val="21"/>
      <w:szCs w:val="22"/>
      <w:lang w:val="en-US" w:eastAsia="zh-CN" w:bidi="ar-SA"/>
    </w:rPr>
  </w:style>
  <w:style w:type="paragraph" w:styleId="4">
    <w:name w:val="annotation text"/>
    <w:basedOn w:val="1"/>
    <w:semiHidden/>
    <w:unhideWhenUsed/>
    <w:qFormat/>
    <w:uiPriority w:val="99"/>
    <w:pPr>
      <w:jc w:val="left"/>
    </w:pPr>
  </w:style>
  <w:style w:type="paragraph" w:styleId="5">
    <w:name w:val="Plain Text"/>
    <w:basedOn w:val="1"/>
    <w:qFormat/>
    <w:uiPriority w:val="0"/>
    <w:rPr>
      <w:rFonts w:ascii="宋体"/>
    </w:rPr>
  </w:style>
  <w:style w:type="paragraph" w:styleId="6">
    <w:name w:val="footer"/>
    <w:basedOn w:val="1"/>
    <w:next w:val="3"/>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Normal (Web)"/>
    <w:basedOn w:val="1"/>
    <w:qFormat/>
    <w:uiPriority w:val="0"/>
    <w:pPr>
      <w:spacing w:before="100" w:beforeAutospacing="1" w:after="100" w:afterAutospacing="1"/>
      <w:ind w:left="0" w:right="0"/>
      <w:jc w:val="left"/>
    </w:pPr>
    <w:rPr>
      <w:kern w:val="0"/>
      <w:sz w:val="24"/>
      <w:lang w:val="en-US" w:eastAsia="zh-CN"/>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page number"/>
    <w:basedOn w:val="12"/>
    <w:qFormat/>
    <w:uiPriority w:val="0"/>
  </w:style>
  <w:style w:type="paragraph" w:styleId="15">
    <w:name w:val="List Paragraph"/>
    <w:basedOn w:val="1"/>
    <w:qFormat/>
    <w:uiPriority w:val="34"/>
    <w:pPr>
      <w:ind w:firstLine="420" w:firstLineChars="200"/>
    </w:pPr>
  </w:style>
  <w:style w:type="character" w:customStyle="1" w:styleId="16">
    <w:name w:val="font11"/>
    <w:basedOn w:val="12"/>
    <w:qFormat/>
    <w:uiPriority w:val="0"/>
    <w:rPr>
      <w:rFonts w:hint="eastAsia" w:ascii="仿宋" w:hAnsi="仿宋" w:eastAsia="仿宋" w:cs="仿宋"/>
      <w:color w:val="000000"/>
      <w:sz w:val="24"/>
      <w:szCs w:val="24"/>
      <w:u w:val="none"/>
    </w:rPr>
  </w:style>
  <w:style w:type="character" w:customStyle="1" w:styleId="17">
    <w:name w:val="font01"/>
    <w:basedOn w:val="12"/>
    <w:qFormat/>
    <w:uiPriority w:val="0"/>
    <w:rPr>
      <w:rFonts w:hint="default"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1933</Words>
  <Characters>1995</Characters>
  <Lines>0</Lines>
  <Paragraphs>0</Paragraphs>
  <TotalTime>0</TotalTime>
  <ScaleCrop>false</ScaleCrop>
  <LinksUpToDate>false</LinksUpToDate>
  <CharactersWithSpaces>2039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2024-04-21T10:53:00Z</dcterms:created>
  <dc:creator>王珏</dc:creator>
  <cp:lastModifiedBy>王珏</cp:lastModifiedBy>
  <cp:lastPrinted>2024-11-27T03:10:00Z</cp:lastPrinted>
  <dcterms:modified xsi:type="dcterms:W3CDTF">2024-12-25T08:37:40Z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0230540674694F82B28019D151074041_11</vt:lpwstr>
  </property>
  <property fmtid="{D5CDD505-2E9C-101B-9397-08002B2CF9AE}" pid="4" name="KSOTemplateDocerSaveRecord">
    <vt:lpwstr>eyJoZGlkIjoiZTFmMzUwYTc2ZmYzY2MzZjVkODY1NTA4NzVkMDE5YWMiLCJ1c2VySWQiOiIyMDg0MjY1MzQifQ==</vt:lpwstr>
  </property>
</Properties>
</file>